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3D48B" w14:textId="24183080" w:rsidR="0077611F" w:rsidRPr="00E06EB7" w:rsidRDefault="006830E9" w:rsidP="00CD21E0">
      <w:pPr>
        <w:spacing w:after="160"/>
        <w:jc w:val="center"/>
        <w:rPr>
          <w:b/>
          <w:caps/>
          <w:u w:val="single"/>
        </w:rPr>
      </w:pPr>
      <w:r w:rsidRPr="00E06EB7">
        <w:rPr>
          <w:b/>
          <w:caps/>
          <w:u w:val="single"/>
        </w:rPr>
        <w:t xml:space="preserve">ETA FY </w:t>
      </w:r>
      <w:r w:rsidR="00581191" w:rsidRPr="00E06EB7">
        <w:rPr>
          <w:b/>
          <w:caps/>
          <w:u w:val="single"/>
        </w:rPr>
        <w:t>202</w:t>
      </w:r>
      <w:r w:rsidR="00581191">
        <w:rPr>
          <w:b/>
          <w:caps/>
          <w:u w:val="single"/>
        </w:rPr>
        <w:t>2</w:t>
      </w:r>
      <w:r w:rsidR="00581191" w:rsidRPr="00E06EB7">
        <w:rPr>
          <w:b/>
          <w:caps/>
          <w:u w:val="single"/>
        </w:rPr>
        <w:t xml:space="preserve"> </w:t>
      </w:r>
      <w:r w:rsidR="007A3DF7" w:rsidRPr="00E06EB7">
        <w:rPr>
          <w:b/>
          <w:caps/>
          <w:u w:val="single"/>
        </w:rPr>
        <w:t>Request</w:t>
      </w:r>
    </w:p>
    <w:p w14:paraId="1F5DC8BE" w14:textId="5D423BED" w:rsidR="007A3DF7" w:rsidRPr="00E06EB7" w:rsidRDefault="00D01651" w:rsidP="00097280">
      <w:r w:rsidRPr="00E06EB7">
        <w:t xml:space="preserve">The revised </w:t>
      </w:r>
      <w:r w:rsidR="0030646B" w:rsidRPr="00E06EB7">
        <w:t xml:space="preserve">FY </w:t>
      </w:r>
      <w:r w:rsidR="00581191" w:rsidRPr="00E06EB7">
        <w:t>202</w:t>
      </w:r>
      <w:r w:rsidR="00581191">
        <w:t>2</w:t>
      </w:r>
      <w:r w:rsidR="00581191" w:rsidRPr="00E06EB7">
        <w:t xml:space="preserve"> </w:t>
      </w:r>
      <w:r w:rsidR="007A3DF7" w:rsidRPr="00E06EB7">
        <w:t>Budget Request of $</w:t>
      </w:r>
      <w:r w:rsidR="00934B14">
        <w:t>17.8</w:t>
      </w:r>
      <w:r w:rsidR="00E964AD" w:rsidRPr="00E06EB7">
        <w:t xml:space="preserve"> </w:t>
      </w:r>
      <w:r w:rsidR="007A3DF7" w:rsidRPr="00E06EB7">
        <w:t>billion includes:</w:t>
      </w:r>
    </w:p>
    <w:p w14:paraId="6BEAD83E" w14:textId="5101D182" w:rsidR="007A3DF7" w:rsidRPr="00E06EB7" w:rsidRDefault="007A3DF7" w:rsidP="009963A7">
      <w:pPr>
        <w:pStyle w:val="Normal5"/>
        <w:numPr>
          <w:ilvl w:val="0"/>
          <w:numId w:val="2"/>
        </w:numPr>
        <w:tabs>
          <w:tab w:val="num" w:pos="2160"/>
        </w:tabs>
        <w:rPr>
          <w:lang w:val="en-US"/>
        </w:rPr>
      </w:pPr>
      <w:r w:rsidRPr="00E06EB7">
        <w:rPr>
          <w:lang w:val="en-US"/>
        </w:rPr>
        <w:t>$</w:t>
      </w:r>
      <w:r w:rsidR="005B37B0">
        <w:rPr>
          <w:lang w:val="en-US"/>
        </w:rPr>
        <w:t xml:space="preserve">17.2 </w:t>
      </w:r>
      <w:r w:rsidRPr="00E06EB7">
        <w:rPr>
          <w:lang w:val="en-US"/>
        </w:rPr>
        <w:t>billion for existing discretionary programs</w:t>
      </w:r>
      <w:r w:rsidR="00722790" w:rsidRPr="00E06EB7">
        <w:rPr>
          <w:lang w:val="en-US"/>
        </w:rPr>
        <w:t>;</w:t>
      </w:r>
    </w:p>
    <w:p w14:paraId="2B76BDB5" w14:textId="4650D8A8" w:rsidR="009963A7" w:rsidRPr="00E06EB7" w:rsidRDefault="00E93C98" w:rsidP="009963A7">
      <w:pPr>
        <w:pStyle w:val="ListParagraph1"/>
        <w:numPr>
          <w:ilvl w:val="0"/>
          <w:numId w:val="2"/>
        </w:numPr>
        <w:tabs>
          <w:tab w:val="num" w:pos="2160"/>
        </w:tabs>
        <w:contextualSpacing w:val="0"/>
        <w:rPr>
          <w:szCs w:val="24"/>
          <w:lang w:val="ru-RU" w:eastAsia="ru-RU"/>
        </w:rPr>
      </w:pPr>
      <w:r>
        <w:rPr>
          <w:szCs w:val="24"/>
        </w:rPr>
        <w:t>$551</w:t>
      </w:r>
      <w:r w:rsidR="007A3DF7" w:rsidRPr="00E06EB7">
        <w:rPr>
          <w:szCs w:val="24"/>
        </w:rPr>
        <w:t xml:space="preserve"> </w:t>
      </w:r>
      <w:r w:rsidR="00A46BFA" w:rsidRPr="00E06EB7">
        <w:rPr>
          <w:szCs w:val="24"/>
        </w:rPr>
        <w:t xml:space="preserve">million </w:t>
      </w:r>
      <w:r w:rsidR="00E964AD" w:rsidRPr="00E06EB7">
        <w:rPr>
          <w:szCs w:val="24"/>
        </w:rPr>
        <w:t>in mandatory funding for</w:t>
      </w:r>
      <w:r w:rsidR="007A3DF7" w:rsidRPr="00E06EB7">
        <w:rPr>
          <w:szCs w:val="24"/>
        </w:rPr>
        <w:t xml:space="preserve"> </w:t>
      </w:r>
      <w:r w:rsidR="00407B8B" w:rsidRPr="00E06EB7">
        <w:rPr>
          <w:szCs w:val="24"/>
        </w:rPr>
        <w:t>Federal Unemployment Benefits and Allowances (FUBA)</w:t>
      </w:r>
      <w:r w:rsidR="00722790" w:rsidRPr="00E06EB7">
        <w:rPr>
          <w:szCs w:val="24"/>
        </w:rPr>
        <w:t>; and</w:t>
      </w:r>
    </w:p>
    <w:p w14:paraId="055893E9" w14:textId="79CFF964" w:rsidR="007A3DF7" w:rsidRPr="00E06EB7" w:rsidRDefault="00810DDC" w:rsidP="009963A7">
      <w:pPr>
        <w:pStyle w:val="ListParagraph1"/>
        <w:numPr>
          <w:ilvl w:val="0"/>
          <w:numId w:val="2"/>
        </w:numPr>
        <w:tabs>
          <w:tab w:val="num" w:pos="2160"/>
        </w:tabs>
        <w:contextualSpacing w:val="0"/>
        <w:rPr>
          <w:szCs w:val="24"/>
          <w:lang w:val="ru-RU" w:eastAsia="ru-RU"/>
        </w:rPr>
      </w:pPr>
      <w:r>
        <w:rPr>
          <w:szCs w:val="24"/>
        </w:rPr>
        <w:t xml:space="preserve">Supports </w:t>
      </w:r>
      <w:r w:rsidR="00241F5E">
        <w:rPr>
          <w:szCs w:val="24"/>
        </w:rPr>
        <w:t>996</w:t>
      </w:r>
      <w:r w:rsidR="00241F5E" w:rsidRPr="00E06EB7">
        <w:rPr>
          <w:szCs w:val="24"/>
        </w:rPr>
        <w:t xml:space="preserve"> </w:t>
      </w:r>
      <w:r w:rsidR="007A3DF7" w:rsidRPr="00E06EB7">
        <w:rPr>
          <w:szCs w:val="24"/>
        </w:rPr>
        <w:t>FTE</w:t>
      </w:r>
      <w:r w:rsidR="0083288F" w:rsidRPr="00E06EB7">
        <w:rPr>
          <w:szCs w:val="24"/>
        </w:rPr>
        <w:t xml:space="preserve"> </w:t>
      </w:r>
      <w:r w:rsidR="00795CFA" w:rsidRPr="00E06EB7">
        <w:rPr>
          <w:szCs w:val="24"/>
        </w:rPr>
        <w:t>(</w:t>
      </w:r>
      <w:r w:rsidR="00CD221F">
        <w:rPr>
          <w:szCs w:val="24"/>
        </w:rPr>
        <w:t>677</w:t>
      </w:r>
      <w:r w:rsidR="00CD221F" w:rsidRPr="00E06EB7">
        <w:rPr>
          <w:szCs w:val="24"/>
        </w:rPr>
        <w:t xml:space="preserve"> </w:t>
      </w:r>
      <w:r w:rsidR="007A3DF7" w:rsidRPr="00E06EB7">
        <w:rPr>
          <w:szCs w:val="24"/>
        </w:rPr>
        <w:t>FTE for PA</w:t>
      </w:r>
      <w:r w:rsidR="00FD5D1F" w:rsidRPr="00E06EB7">
        <w:rPr>
          <w:szCs w:val="24"/>
        </w:rPr>
        <w:t xml:space="preserve">, </w:t>
      </w:r>
      <w:r w:rsidR="00241F5E">
        <w:rPr>
          <w:szCs w:val="24"/>
        </w:rPr>
        <w:t>162</w:t>
      </w:r>
      <w:r w:rsidR="00241F5E" w:rsidRPr="00E06EB7">
        <w:rPr>
          <w:szCs w:val="24"/>
        </w:rPr>
        <w:t xml:space="preserve"> </w:t>
      </w:r>
      <w:r w:rsidR="007A3DF7" w:rsidRPr="00E06EB7">
        <w:rPr>
          <w:szCs w:val="24"/>
        </w:rPr>
        <w:t xml:space="preserve">FTE for </w:t>
      </w:r>
      <w:r w:rsidR="00AE042C" w:rsidRPr="00E06EB7">
        <w:rPr>
          <w:szCs w:val="24"/>
        </w:rPr>
        <w:t>Fed</w:t>
      </w:r>
      <w:r w:rsidR="00150F82" w:rsidRPr="00E06EB7">
        <w:rPr>
          <w:szCs w:val="24"/>
        </w:rPr>
        <w:t xml:space="preserve"> Admin of OFLC</w:t>
      </w:r>
      <w:r w:rsidR="00B6093A" w:rsidRPr="00E06EB7">
        <w:rPr>
          <w:szCs w:val="24"/>
        </w:rPr>
        <w:t xml:space="preserve">, </w:t>
      </w:r>
      <w:r w:rsidR="006865FC" w:rsidRPr="00E06EB7">
        <w:rPr>
          <w:szCs w:val="24"/>
        </w:rPr>
        <w:t xml:space="preserve">and </w:t>
      </w:r>
      <w:r w:rsidR="00CD221F">
        <w:rPr>
          <w:szCs w:val="24"/>
        </w:rPr>
        <w:t xml:space="preserve">157 </w:t>
      </w:r>
      <w:r w:rsidR="007A3DF7" w:rsidRPr="00E06EB7">
        <w:rPr>
          <w:szCs w:val="24"/>
        </w:rPr>
        <w:t xml:space="preserve">FTE for </w:t>
      </w:r>
      <w:r w:rsidR="00FD5D1F" w:rsidRPr="00E06EB7">
        <w:rPr>
          <w:szCs w:val="24"/>
        </w:rPr>
        <w:t>JC</w:t>
      </w:r>
      <w:r w:rsidR="00B90CB3" w:rsidRPr="00E06EB7">
        <w:rPr>
          <w:szCs w:val="24"/>
        </w:rPr>
        <w:t xml:space="preserve"> </w:t>
      </w:r>
      <w:r>
        <w:rPr>
          <w:szCs w:val="24"/>
        </w:rPr>
        <w:t>ad</w:t>
      </w:r>
      <w:r w:rsidR="00B90CB3" w:rsidRPr="00E06EB7">
        <w:rPr>
          <w:szCs w:val="24"/>
        </w:rPr>
        <w:t>min</w:t>
      </w:r>
      <w:r w:rsidR="00795CFA" w:rsidRPr="00E06EB7">
        <w:rPr>
          <w:szCs w:val="24"/>
        </w:rPr>
        <w:t>)</w:t>
      </w:r>
      <w:r w:rsidR="00722790" w:rsidRPr="00E06EB7">
        <w:rPr>
          <w:szCs w:val="24"/>
        </w:rPr>
        <w:t>.</w:t>
      </w:r>
    </w:p>
    <w:p w14:paraId="322F0C3D" w14:textId="77777777" w:rsidR="00EF2CEA" w:rsidRPr="00E06EB7" w:rsidRDefault="00EF2CEA" w:rsidP="009963A7">
      <w:pPr>
        <w:rPr>
          <w:b/>
          <w:bCs/>
          <w:u w:val="single"/>
        </w:rPr>
      </w:pPr>
    </w:p>
    <w:p w14:paraId="51F55BA6" w14:textId="5B7A0701" w:rsidR="00BF77AD" w:rsidRPr="00E06EB7" w:rsidRDefault="009A3D5F" w:rsidP="009963A7">
      <w:pPr>
        <w:rPr>
          <w:b/>
          <w:bCs/>
          <w:u w:val="single"/>
        </w:rPr>
      </w:pPr>
      <w:r w:rsidRPr="00E06EB7">
        <w:rPr>
          <w:b/>
          <w:bCs/>
          <w:u w:val="single"/>
        </w:rPr>
        <w:t>Program Administration</w:t>
      </w:r>
      <w:r w:rsidR="009963A7" w:rsidRPr="00E06EB7">
        <w:rPr>
          <w:b/>
          <w:bCs/>
        </w:rPr>
        <w:t xml:space="preserve"> </w:t>
      </w:r>
      <w:r w:rsidR="009963A7" w:rsidRPr="00E06EB7">
        <w:rPr>
          <w:bCs/>
        </w:rPr>
        <w:t>-</w:t>
      </w:r>
      <w:r w:rsidR="009963A7" w:rsidRPr="00E06EB7">
        <w:rPr>
          <w:b/>
          <w:bCs/>
        </w:rPr>
        <w:t xml:space="preserve"> </w:t>
      </w:r>
      <w:r w:rsidRPr="00E06EB7">
        <w:t>$</w:t>
      </w:r>
      <w:r w:rsidR="00241F5E">
        <w:t>211.5</w:t>
      </w:r>
      <w:r w:rsidRPr="00E06EB7">
        <w:t xml:space="preserve"> </w:t>
      </w:r>
      <w:r w:rsidR="00E964AD" w:rsidRPr="00E06EB7">
        <w:t xml:space="preserve">million to support </w:t>
      </w:r>
      <w:r w:rsidR="00241F5E">
        <w:t>677</w:t>
      </w:r>
      <w:r w:rsidR="00241F5E" w:rsidRPr="00E06EB7">
        <w:t xml:space="preserve"> </w:t>
      </w:r>
      <w:r w:rsidR="00E964AD" w:rsidRPr="00E06EB7">
        <w:t xml:space="preserve">direct </w:t>
      </w:r>
      <w:r w:rsidRPr="00E06EB7">
        <w:t>FTE</w:t>
      </w:r>
      <w:r w:rsidR="008F49FE" w:rsidRPr="00E06EB7">
        <w:t>.</w:t>
      </w:r>
      <w:r w:rsidRPr="00E06EB7">
        <w:t xml:space="preserve">  </w:t>
      </w:r>
      <w:r w:rsidR="00BF77AD" w:rsidRPr="00E06EB7">
        <w:t xml:space="preserve">The PA appropriation includes: </w:t>
      </w:r>
    </w:p>
    <w:p w14:paraId="4CC9C0D4" w14:textId="736BA739" w:rsidR="00BF77AD" w:rsidRPr="00E06EB7" w:rsidRDefault="00BF77AD" w:rsidP="00C814B8">
      <w:pPr>
        <w:pStyle w:val="ListParagraph1"/>
        <w:numPr>
          <w:ilvl w:val="0"/>
          <w:numId w:val="3"/>
        </w:numPr>
        <w:ind w:left="720"/>
        <w:rPr>
          <w:szCs w:val="24"/>
        </w:rPr>
      </w:pPr>
      <w:r w:rsidRPr="00E06EB7">
        <w:rPr>
          <w:szCs w:val="24"/>
        </w:rPr>
        <w:t>$</w:t>
      </w:r>
      <w:r w:rsidR="00241F5E">
        <w:rPr>
          <w:szCs w:val="24"/>
        </w:rPr>
        <w:t xml:space="preserve">96 </w:t>
      </w:r>
      <w:r w:rsidRPr="00E06EB7">
        <w:rPr>
          <w:szCs w:val="24"/>
        </w:rPr>
        <w:t xml:space="preserve">million for Training and Employment; </w:t>
      </w:r>
    </w:p>
    <w:p w14:paraId="72F75077" w14:textId="03FB2B33" w:rsidR="00BF77AD" w:rsidRPr="00E06EB7" w:rsidRDefault="00BF77AD" w:rsidP="00C814B8">
      <w:pPr>
        <w:pStyle w:val="ListParagraph1"/>
        <w:numPr>
          <w:ilvl w:val="0"/>
          <w:numId w:val="3"/>
        </w:numPr>
        <w:ind w:left="720"/>
        <w:rPr>
          <w:szCs w:val="24"/>
        </w:rPr>
      </w:pPr>
      <w:r w:rsidRPr="00E06EB7">
        <w:rPr>
          <w:szCs w:val="24"/>
        </w:rPr>
        <w:t>$</w:t>
      </w:r>
      <w:r w:rsidR="00241F5E">
        <w:rPr>
          <w:szCs w:val="24"/>
        </w:rPr>
        <w:t>57</w:t>
      </w:r>
      <w:r w:rsidR="00E54D05">
        <w:rPr>
          <w:szCs w:val="24"/>
        </w:rPr>
        <w:t>.4</w:t>
      </w:r>
      <w:r w:rsidRPr="00E06EB7">
        <w:rPr>
          <w:szCs w:val="24"/>
        </w:rPr>
        <w:t xml:space="preserve"> million for Workforce Security; </w:t>
      </w:r>
    </w:p>
    <w:p w14:paraId="14D6E210" w14:textId="55B4EFCF" w:rsidR="00BF77AD" w:rsidRPr="00E06EB7" w:rsidRDefault="00BF77AD" w:rsidP="00C814B8">
      <w:pPr>
        <w:pStyle w:val="ListParagraph1"/>
        <w:numPr>
          <w:ilvl w:val="0"/>
          <w:numId w:val="3"/>
        </w:numPr>
        <w:ind w:left="720"/>
        <w:rPr>
          <w:szCs w:val="24"/>
        </w:rPr>
      </w:pPr>
      <w:r w:rsidRPr="00E06EB7">
        <w:rPr>
          <w:szCs w:val="24"/>
        </w:rPr>
        <w:t>$</w:t>
      </w:r>
      <w:r w:rsidR="00241F5E">
        <w:rPr>
          <w:szCs w:val="24"/>
        </w:rPr>
        <w:t>47</w:t>
      </w:r>
      <w:r w:rsidR="00E54D05">
        <w:rPr>
          <w:szCs w:val="24"/>
        </w:rPr>
        <w:t>.2</w:t>
      </w:r>
      <w:r w:rsidRPr="00E06EB7">
        <w:rPr>
          <w:szCs w:val="24"/>
        </w:rPr>
        <w:t xml:space="preserve"> million for Apprenticeship; and</w:t>
      </w:r>
    </w:p>
    <w:p w14:paraId="12AB4AF8" w14:textId="1960BF74" w:rsidR="00BF77AD" w:rsidRPr="00E06EB7" w:rsidRDefault="00BF77AD" w:rsidP="00C814B8">
      <w:pPr>
        <w:pStyle w:val="ListParagraph1"/>
        <w:numPr>
          <w:ilvl w:val="0"/>
          <w:numId w:val="3"/>
        </w:numPr>
        <w:ind w:left="720"/>
        <w:rPr>
          <w:szCs w:val="24"/>
        </w:rPr>
      </w:pPr>
      <w:r w:rsidRPr="00E06EB7">
        <w:rPr>
          <w:szCs w:val="24"/>
        </w:rPr>
        <w:t>$</w:t>
      </w:r>
      <w:r w:rsidR="00241F5E">
        <w:rPr>
          <w:szCs w:val="24"/>
        </w:rPr>
        <w:t>10.7</w:t>
      </w:r>
      <w:r w:rsidRPr="00E06EB7">
        <w:rPr>
          <w:szCs w:val="24"/>
        </w:rPr>
        <w:t xml:space="preserve"> million for Executive Direction. </w:t>
      </w:r>
    </w:p>
    <w:p w14:paraId="5067C6B0" w14:textId="77777777" w:rsidR="009A3D5F" w:rsidRPr="00E06EB7" w:rsidRDefault="009A3D5F" w:rsidP="009A3D5F"/>
    <w:p w14:paraId="383E296D" w14:textId="3DA0E6DF" w:rsidR="00086EEC" w:rsidRPr="00E06EB7" w:rsidRDefault="009A3D5F" w:rsidP="00E964AD">
      <w:r w:rsidRPr="00E06EB7">
        <w:rPr>
          <w:b/>
          <w:u w:val="single"/>
        </w:rPr>
        <w:t>Federal Unemployment Benefits and Allowances (FUBA)</w:t>
      </w:r>
      <w:r w:rsidRPr="00E06EB7">
        <w:t xml:space="preserve"> </w:t>
      </w:r>
      <w:r w:rsidR="009963A7" w:rsidRPr="00E06EB7">
        <w:t xml:space="preserve">- </w:t>
      </w:r>
      <w:r w:rsidR="00086EEC" w:rsidRPr="00E06EB7">
        <w:t>$</w:t>
      </w:r>
      <w:r w:rsidR="00471DDE">
        <w:t>551</w:t>
      </w:r>
      <w:r w:rsidR="00812E04" w:rsidRPr="00E06EB7">
        <w:t xml:space="preserve"> million</w:t>
      </w:r>
      <w:r w:rsidR="00E964AD" w:rsidRPr="00E06EB7">
        <w:t xml:space="preserve"> ($</w:t>
      </w:r>
      <w:r w:rsidR="00471DDE">
        <w:t xml:space="preserve">46 </w:t>
      </w:r>
      <w:r w:rsidR="001352C7">
        <w:t xml:space="preserve">million less than in FY </w:t>
      </w:r>
      <w:r w:rsidR="00471DDE">
        <w:t>2021</w:t>
      </w:r>
      <w:r w:rsidR="00E964AD" w:rsidRPr="00E06EB7">
        <w:t>) for Trade Adjustment Assistance for Workers (TAA), including</w:t>
      </w:r>
      <w:r w:rsidR="00086EEC" w:rsidRPr="00E06EB7">
        <w:t xml:space="preserve"> the following budget activities:</w:t>
      </w:r>
    </w:p>
    <w:p w14:paraId="43C80C1F" w14:textId="1E81DA87" w:rsidR="00086EEC" w:rsidRPr="00E06EB7" w:rsidRDefault="00086EEC" w:rsidP="00E964AD">
      <w:pPr>
        <w:pStyle w:val="ListParagraph1"/>
        <w:numPr>
          <w:ilvl w:val="0"/>
          <w:numId w:val="3"/>
        </w:numPr>
        <w:ind w:left="720"/>
        <w:rPr>
          <w:szCs w:val="24"/>
        </w:rPr>
      </w:pPr>
      <w:r w:rsidRPr="00E06EB7">
        <w:rPr>
          <w:szCs w:val="24"/>
        </w:rPr>
        <w:t>$</w:t>
      </w:r>
      <w:r w:rsidR="00471DDE">
        <w:rPr>
          <w:szCs w:val="24"/>
        </w:rPr>
        <w:t>272</w:t>
      </w:r>
      <w:r w:rsidR="00471DDE" w:rsidRPr="00E06EB7">
        <w:rPr>
          <w:szCs w:val="24"/>
        </w:rPr>
        <w:t xml:space="preserve"> </w:t>
      </w:r>
      <w:r w:rsidRPr="00E06EB7">
        <w:rPr>
          <w:szCs w:val="24"/>
        </w:rPr>
        <w:t>million for Tr</w:t>
      </w:r>
      <w:r w:rsidR="00C87516" w:rsidRPr="00E06EB7">
        <w:rPr>
          <w:szCs w:val="24"/>
        </w:rPr>
        <w:t>aining and Other Activities (TaO</w:t>
      </w:r>
      <w:r w:rsidR="00E06EB7">
        <w:rPr>
          <w:szCs w:val="24"/>
        </w:rPr>
        <w:t>A</w:t>
      </w:r>
      <w:r w:rsidR="00E964AD" w:rsidRPr="00E06EB7">
        <w:rPr>
          <w:szCs w:val="24"/>
        </w:rPr>
        <w:t xml:space="preserve"> –amount is statutory cap,</w:t>
      </w:r>
      <w:r w:rsidRPr="00E06EB7">
        <w:rPr>
          <w:szCs w:val="24"/>
        </w:rPr>
        <w:t xml:space="preserve"> effective under the Trade Adjustment Assistance Reauthorization Act of 2015 (TAARA 2015);</w:t>
      </w:r>
    </w:p>
    <w:p w14:paraId="6C85CCB6" w14:textId="53230B09" w:rsidR="00086EEC" w:rsidRPr="00E06EB7" w:rsidRDefault="00086EEC" w:rsidP="00E964AD">
      <w:pPr>
        <w:pStyle w:val="ListParagraph1"/>
        <w:numPr>
          <w:ilvl w:val="0"/>
          <w:numId w:val="3"/>
        </w:numPr>
        <w:ind w:left="720"/>
        <w:rPr>
          <w:szCs w:val="24"/>
        </w:rPr>
      </w:pPr>
      <w:r w:rsidRPr="00E06EB7">
        <w:rPr>
          <w:szCs w:val="24"/>
        </w:rPr>
        <w:t>$</w:t>
      </w:r>
      <w:r w:rsidR="00471DDE">
        <w:rPr>
          <w:szCs w:val="24"/>
        </w:rPr>
        <w:t>266</w:t>
      </w:r>
      <w:r w:rsidR="00471DDE" w:rsidRPr="00E06EB7">
        <w:rPr>
          <w:szCs w:val="24"/>
        </w:rPr>
        <w:t xml:space="preserve"> </w:t>
      </w:r>
      <w:r w:rsidRPr="00E06EB7">
        <w:rPr>
          <w:szCs w:val="24"/>
        </w:rPr>
        <w:t>million for Trade Readjustment Allowances (TRA); and</w:t>
      </w:r>
    </w:p>
    <w:p w14:paraId="640B5EF2" w14:textId="68CC870B" w:rsidR="00086EEC" w:rsidRPr="00E06EB7" w:rsidRDefault="00086EEC" w:rsidP="00E964AD">
      <w:pPr>
        <w:pStyle w:val="ListParagraph1"/>
        <w:numPr>
          <w:ilvl w:val="0"/>
          <w:numId w:val="3"/>
        </w:numPr>
        <w:ind w:left="720"/>
        <w:rPr>
          <w:szCs w:val="24"/>
        </w:rPr>
      </w:pPr>
      <w:r w:rsidRPr="00E06EB7">
        <w:rPr>
          <w:szCs w:val="24"/>
        </w:rPr>
        <w:t>$</w:t>
      </w:r>
      <w:r w:rsidR="00471DDE">
        <w:rPr>
          <w:szCs w:val="24"/>
        </w:rPr>
        <w:t>13</w:t>
      </w:r>
      <w:r w:rsidR="00471DDE" w:rsidRPr="00E06EB7">
        <w:rPr>
          <w:szCs w:val="24"/>
        </w:rPr>
        <w:t xml:space="preserve"> </w:t>
      </w:r>
      <w:r w:rsidRPr="00E06EB7">
        <w:rPr>
          <w:szCs w:val="24"/>
        </w:rPr>
        <w:t>million for Alternative/Reemployment Trade Adjustment Assistance (A/RTAA</w:t>
      </w:r>
      <w:r w:rsidR="00C73D0E" w:rsidRPr="00E06EB7">
        <w:rPr>
          <w:szCs w:val="24"/>
        </w:rPr>
        <w:t>)</w:t>
      </w:r>
      <w:r w:rsidRPr="00E06EB7">
        <w:rPr>
          <w:szCs w:val="24"/>
        </w:rPr>
        <w:t>.</w:t>
      </w:r>
    </w:p>
    <w:p w14:paraId="23465B6F" w14:textId="77777777" w:rsidR="009A3D5F" w:rsidRPr="00E06EB7" w:rsidRDefault="009A3D5F" w:rsidP="009A3D5F">
      <w:pPr>
        <w:pStyle w:val="Normal5"/>
        <w:ind w:left="360" w:right="-72"/>
        <w:rPr>
          <w:b/>
          <w:u w:val="single"/>
        </w:rPr>
      </w:pPr>
    </w:p>
    <w:p w14:paraId="5D2E6BEB" w14:textId="1D2CCA98" w:rsidR="006A6B0C" w:rsidRPr="00E06EB7" w:rsidRDefault="009A3D5F" w:rsidP="006A6B0C">
      <w:r w:rsidRPr="00E06EB7">
        <w:rPr>
          <w:b/>
          <w:u w:val="single"/>
        </w:rPr>
        <w:t>Training and Employment Services</w:t>
      </w:r>
      <w:r w:rsidR="00AC0FE0" w:rsidRPr="00E06EB7">
        <w:t xml:space="preserve"> - $</w:t>
      </w:r>
      <w:r w:rsidR="009803D5">
        <w:t>4.2</w:t>
      </w:r>
      <w:r w:rsidRPr="00E06EB7">
        <w:t xml:space="preserve"> billion, </w:t>
      </w:r>
      <w:r w:rsidR="0052079D">
        <w:t>increase</w:t>
      </w:r>
      <w:r w:rsidR="0052079D" w:rsidRPr="00E06EB7">
        <w:t xml:space="preserve"> </w:t>
      </w:r>
      <w:r w:rsidRPr="00E06EB7">
        <w:t>of $</w:t>
      </w:r>
      <w:r w:rsidR="0052079D">
        <w:t>547</w:t>
      </w:r>
      <w:r w:rsidR="00E54D05">
        <w:t xml:space="preserve"> </w:t>
      </w:r>
      <w:r w:rsidR="00B6093A" w:rsidRPr="00E06EB7">
        <w:t>m</w:t>
      </w:r>
      <w:r w:rsidRPr="00E06EB7">
        <w:t xml:space="preserve">illion </w:t>
      </w:r>
      <w:r w:rsidR="0056205E" w:rsidRPr="00E06EB7">
        <w:t>from</w:t>
      </w:r>
      <w:r w:rsidR="00E54D05">
        <w:t xml:space="preserve"> the</w:t>
      </w:r>
      <w:r w:rsidR="004A66BE" w:rsidRPr="00E06EB7">
        <w:t xml:space="preserve"> FY </w:t>
      </w:r>
      <w:r w:rsidR="0052079D">
        <w:t>2021</w:t>
      </w:r>
      <w:r w:rsidR="0052079D" w:rsidRPr="00E06EB7">
        <w:t xml:space="preserve"> </w:t>
      </w:r>
      <w:r w:rsidR="00AC0FE0" w:rsidRPr="00E06EB7">
        <w:t>Enacted</w:t>
      </w:r>
      <w:r w:rsidR="00722790" w:rsidRPr="00E06EB7">
        <w:t>:</w:t>
      </w:r>
    </w:p>
    <w:p w14:paraId="58EEF1DB" w14:textId="56F08431" w:rsidR="00B6093A" w:rsidRPr="00E06EB7" w:rsidRDefault="009A3D5F" w:rsidP="00EF2CEA">
      <w:pPr>
        <w:numPr>
          <w:ilvl w:val="0"/>
          <w:numId w:val="7"/>
        </w:numPr>
        <w:ind w:left="720"/>
      </w:pPr>
      <w:r w:rsidRPr="00E06EB7">
        <w:rPr>
          <w:u w:val="single"/>
        </w:rPr>
        <w:t>Formula Programs</w:t>
      </w:r>
      <w:r w:rsidRPr="00E06EB7">
        <w:t xml:space="preserve"> </w:t>
      </w:r>
      <w:r w:rsidR="0095318F" w:rsidRPr="00E06EB7">
        <w:t>–</w:t>
      </w:r>
      <w:r w:rsidRPr="00E06EB7">
        <w:t xml:space="preserve"> </w:t>
      </w:r>
      <w:r w:rsidR="0095318F" w:rsidRPr="00E06EB7">
        <w:t>$</w:t>
      </w:r>
      <w:r w:rsidR="006713E7">
        <w:t>2.8</w:t>
      </w:r>
      <w:r w:rsidR="00B90CB3" w:rsidRPr="00E06EB7">
        <w:t xml:space="preserve"> </w:t>
      </w:r>
      <w:r w:rsidR="00062C6F" w:rsidRPr="00E06EB7">
        <w:t>b</w:t>
      </w:r>
      <w:r w:rsidR="0095318F" w:rsidRPr="00E06EB7">
        <w:t>illion</w:t>
      </w:r>
      <w:r w:rsidR="009B35F8" w:rsidRPr="00E06EB7">
        <w:t>,</w:t>
      </w:r>
      <w:r w:rsidR="0095318F" w:rsidRPr="00E06EB7">
        <w:t xml:space="preserve"> </w:t>
      </w:r>
      <w:r w:rsidR="00E54D05">
        <w:t>an increase of $174 million from</w:t>
      </w:r>
      <w:r w:rsidR="00B90CB3" w:rsidRPr="00E06EB7">
        <w:t xml:space="preserve"> the </w:t>
      </w:r>
      <w:r w:rsidR="00062C6F" w:rsidRPr="00E06EB7">
        <w:t xml:space="preserve">FY </w:t>
      </w:r>
      <w:r w:rsidR="00E54D05" w:rsidRPr="00E06EB7">
        <w:t>20</w:t>
      </w:r>
      <w:r w:rsidR="00E54D05">
        <w:t>2</w:t>
      </w:r>
      <w:r w:rsidR="00E54D05">
        <w:t>1</w:t>
      </w:r>
      <w:r w:rsidR="00E54D05" w:rsidRPr="00E06EB7">
        <w:t xml:space="preserve"> </w:t>
      </w:r>
      <w:r w:rsidR="00B90CB3" w:rsidRPr="00E06EB7">
        <w:t>e</w:t>
      </w:r>
      <w:r w:rsidR="00062C6F" w:rsidRPr="00E06EB7">
        <w:t>nacted.</w:t>
      </w:r>
      <w:r w:rsidR="00036FAA" w:rsidRPr="00E06EB7">
        <w:t xml:space="preserve">  </w:t>
      </w:r>
    </w:p>
    <w:p w14:paraId="61C15671" w14:textId="7768B9B5" w:rsidR="0095318F" w:rsidRPr="00E06EB7" w:rsidRDefault="00B6093A" w:rsidP="000B4367">
      <w:pPr>
        <w:numPr>
          <w:ilvl w:val="0"/>
          <w:numId w:val="7"/>
        </w:numPr>
        <w:ind w:left="720"/>
      </w:pPr>
      <w:r w:rsidRPr="000B4367">
        <w:rPr>
          <w:u w:val="single"/>
        </w:rPr>
        <w:t>National Reserve</w:t>
      </w:r>
      <w:r w:rsidRPr="00E06EB7">
        <w:t xml:space="preserve"> - $</w:t>
      </w:r>
      <w:r w:rsidR="00E54D05">
        <w:t>380</w:t>
      </w:r>
      <w:r w:rsidR="00E54D05" w:rsidRPr="00E06EB7">
        <w:t xml:space="preserve"> </w:t>
      </w:r>
      <w:r w:rsidRPr="00E06EB7">
        <w:t>million</w:t>
      </w:r>
      <w:r w:rsidR="00B90CB3" w:rsidRPr="00E06EB7">
        <w:t xml:space="preserve">, </w:t>
      </w:r>
      <w:r w:rsidR="00E54D05">
        <w:t>an increase</w:t>
      </w:r>
      <w:r w:rsidR="002A552A" w:rsidRPr="00E06EB7">
        <w:t xml:space="preserve"> of $</w:t>
      </w:r>
      <w:r w:rsidR="00191F9B">
        <w:t xml:space="preserve">110 million from the FY </w:t>
      </w:r>
      <w:r w:rsidR="00E54D05">
        <w:t>202</w:t>
      </w:r>
      <w:r w:rsidR="00E54D05">
        <w:t>1</w:t>
      </w:r>
      <w:r w:rsidR="00E54D05" w:rsidRPr="00E06EB7">
        <w:t xml:space="preserve"> </w:t>
      </w:r>
      <w:r w:rsidR="002A552A" w:rsidRPr="00E06EB7">
        <w:t>enacted</w:t>
      </w:r>
      <w:r w:rsidR="00E54D05">
        <w:t xml:space="preserve"> and includes </w:t>
      </w:r>
      <w:r w:rsidR="00E54D05">
        <w:t xml:space="preserve">$100 million for </w:t>
      </w:r>
      <w:r w:rsidR="00E54D05">
        <w:t xml:space="preserve">anew </w:t>
      </w:r>
      <w:r w:rsidR="00E54D05">
        <w:t>POWER+ Initiative, aimed at reskilling and reemploying displaced coal workers in</w:t>
      </w:r>
      <w:r w:rsidR="00E54D05">
        <w:t xml:space="preserve"> </w:t>
      </w:r>
      <w:r w:rsidR="00E54D05">
        <w:t>Appalachian communities</w:t>
      </w:r>
      <w:r w:rsidR="00191F9B">
        <w:t>;</w:t>
      </w:r>
      <w:r w:rsidRPr="00E06EB7">
        <w:t xml:space="preserve">   </w:t>
      </w:r>
    </w:p>
    <w:p w14:paraId="511E1EDE" w14:textId="00AA7B1E" w:rsidR="006A6B0C" w:rsidRPr="00E06EB7" w:rsidRDefault="0095318F" w:rsidP="00EF2CEA">
      <w:pPr>
        <w:pStyle w:val="ListParagraph1"/>
        <w:numPr>
          <w:ilvl w:val="0"/>
          <w:numId w:val="5"/>
        </w:numPr>
        <w:ind w:left="720" w:right="-72"/>
        <w:rPr>
          <w:szCs w:val="24"/>
        </w:rPr>
      </w:pPr>
      <w:r w:rsidRPr="00E06EB7">
        <w:rPr>
          <w:szCs w:val="24"/>
          <w:u w:val="single"/>
        </w:rPr>
        <w:t>Re</w:t>
      </w:r>
      <w:r w:rsidR="00380821" w:rsidRPr="00E06EB7">
        <w:rPr>
          <w:szCs w:val="24"/>
          <w:u w:val="single"/>
        </w:rPr>
        <w:t>entry</w:t>
      </w:r>
      <w:r w:rsidRPr="00E06EB7">
        <w:rPr>
          <w:szCs w:val="24"/>
          <w:u w:val="single"/>
        </w:rPr>
        <w:t xml:space="preserve"> E</w:t>
      </w:r>
      <w:r w:rsidR="00380821" w:rsidRPr="00E06EB7">
        <w:rPr>
          <w:szCs w:val="24"/>
          <w:u w:val="single"/>
        </w:rPr>
        <w:t xml:space="preserve">mployment </w:t>
      </w:r>
      <w:r w:rsidRPr="00E06EB7">
        <w:rPr>
          <w:szCs w:val="24"/>
          <w:u w:val="single"/>
        </w:rPr>
        <w:t>O</w:t>
      </w:r>
      <w:r w:rsidR="00380821" w:rsidRPr="00E06EB7">
        <w:rPr>
          <w:szCs w:val="24"/>
          <w:u w:val="single"/>
        </w:rPr>
        <w:t>pportunities</w:t>
      </w:r>
      <w:r w:rsidRPr="00E06EB7">
        <w:rPr>
          <w:szCs w:val="24"/>
          <w:u w:val="single"/>
        </w:rPr>
        <w:t xml:space="preserve"> program</w:t>
      </w:r>
      <w:r w:rsidRPr="00E06EB7">
        <w:rPr>
          <w:szCs w:val="24"/>
        </w:rPr>
        <w:t xml:space="preserve"> - $</w:t>
      </w:r>
      <w:r w:rsidR="00471DDE">
        <w:rPr>
          <w:szCs w:val="24"/>
        </w:rPr>
        <w:t>150</w:t>
      </w:r>
      <w:r w:rsidR="00471DDE" w:rsidRPr="00E06EB7">
        <w:rPr>
          <w:szCs w:val="24"/>
        </w:rPr>
        <w:t xml:space="preserve"> </w:t>
      </w:r>
      <w:r w:rsidRPr="00E06EB7">
        <w:rPr>
          <w:szCs w:val="24"/>
        </w:rPr>
        <w:t>million</w:t>
      </w:r>
      <w:r w:rsidR="00332018" w:rsidRPr="00E06EB7">
        <w:rPr>
          <w:szCs w:val="24"/>
        </w:rPr>
        <w:t xml:space="preserve">, </w:t>
      </w:r>
      <w:r w:rsidR="00E54D05">
        <w:rPr>
          <w:szCs w:val="24"/>
        </w:rPr>
        <w:t xml:space="preserve">an </w:t>
      </w:r>
      <w:r w:rsidR="00471DDE">
        <w:rPr>
          <w:szCs w:val="24"/>
        </w:rPr>
        <w:t>increase</w:t>
      </w:r>
      <w:r w:rsidR="00471DDE" w:rsidRPr="00E06EB7">
        <w:rPr>
          <w:szCs w:val="24"/>
        </w:rPr>
        <w:t xml:space="preserve"> </w:t>
      </w:r>
      <w:r w:rsidR="00380821" w:rsidRPr="00E06EB7">
        <w:rPr>
          <w:szCs w:val="24"/>
        </w:rPr>
        <w:t xml:space="preserve">of </w:t>
      </w:r>
      <w:r w:rsidR="00191F9B">
        <w:rPr>
          <w:szCs w:val="24"/>
        </w:rPr>
        <w:t>$</w:t>
      </w:r>
      <w:r w:rsidR="00E54D05">
        <w:rPr>
          <w:szCs w:val="24"/>
        </w:rPr>
        <w:t>50</w:t>
      </w:r>
      <w:r w:rsidR="00471DDE" w:rsidRPr="00E06EB7">
        <w:rPr>
          <w:szCs w:val="24"/>
        </w:rPr>
        <w:t xml:space="preserve"> </w:t>
      </w:r>
      <w:r w:rsidR="00332018" w:rsidRPr="00E06EB7">
        <w:rPr>
          <w:szCs w:val="24"/>
        </w:rPr>
        <w:t xml:space="preserve">million </w:t>
      </w:r>
      <w:r w:rsidR="00380821" w:rsidRPr="00E06EB7">
        <w:rPr>
          <w:szCs w:val="24"/>
        </w:rPr>
        <w:t xml:space="preserve">from </w:t>
      </w:r>
      <w:r w:rsidR="0083214E" w:rsidRPr="00E06EB7">
        <w:rPr>
          <w:szCs w:val="24"/>
        </w:rPr>
        <w:t xml:space="preserve">the </w:t>
      </w:r>
      <w:r w:rsidR="00380821" w:rsidRPr="00E06EB7">
        <w:rPr>
          <w:szCs w:val="24"/>
        </w:rPr>
        <w:t xml:space="preserve">FY </w:t>
      </w:r>
      <w:r w:rsidR="00471DDE">
        <w:rPr>
          <w:szCs w:val="24"/>
        </w:rPr>
        <w:t>2021</w:t>
      </w:r>
      <w:r w:rsidR="00471DDE" w:rsidRPr="00E06EB7">
        <w:rPr>
          <w:szCs w:val="24"/>
        </w:rPr>
        <w:t xml:space="preserve"> </w:t>
      </w:r>
      <w:r w:rsidR="00B90CB3" w:rsidRPr="00E06EB7">
        <w:rPr>
          <w:szCs w:val="24"/>
        </w:rPr>
        <w:t>e</w:t>
      </w:r>
      <w:r w:rsidR="00380821" w:rsidRPr="00E06EB7">
        <w:rPr>
          <w:szCs w:val="24"/>
        </w:rPr>
        <w:t>nacted</w:t>
      </w:r>
      <w:r w:rsidR="005478AA" w:rsidRPr="00E06EB7">
        <w:rPr>
          <w:szCs w:val="24"/>
        </w:rPr>
        <w:t>;</w:t>
      </w:r>
    </w:p>
    <w:p w14:paraId="0B93011F" w14:textId="0943ACA9" w:rsidR="00062C6F" w:rsidRPr="00E06EB7" w:rsidRDefault="0095318F" w:rsidP="00EF2CEA">
      <w:pPr>
        <w:numPr>
          <w:ilvl w:val="0"/>
          <w:numId w:val="1"/>
        </w:numPr>
        <w:tabs>
          <w:tab w:val="clear" w:pos="360"/>
          <w:tab w:val="num" w:pos="720"/>
        </w:tabs>
        <w:ind w:left="720"/>
      </w:pPr>
      <w:r w:rsidRPr="00E06EB7">
        <w:rPr>
          <w:u w:val="single"/>
        </w:rPr>
        <w:t xml:space="preserve">Apprenticeship </w:t>
      </w:r>
      <w:r w:rsidR="006A6B0C" w:rsidRPr="00E06EB7">
        <w:rPr>
          <w:u w:val="single"/>
        </w:rPr>
        <w:t xml:space="preserve">Grants </w:t>
      </w:r>
      <w:r w:rsidRPr="00E06EB7">
        <w:rPr>
          <w:u w:val="single"/>
        </w:rPr>
        <w:t>Program</w:t>
      </w:r>
      <w:r w:rsidR="000D2E90" w:rsidRPr="00E06EB7">
        <w:t xml:space="preserve"> - $</w:t>
      </w:r>
      <w:r w:rsidR="00471DDE">
        <w:t>285</w:t>
      </w:r>
      <w:r w:rsidR="00471DDE" w:rsidRPr="00E06EB7">
        <w:t xml:space="preserve"> </w:t>
      </w:r>
      <w:r w:rsidRPr="00E06EB7">
        <w:t xml:space="preserve">million, </w:t>
      </w:r>
      <w:r w:rsidR="00191F9B">
        <w:t>an increase of $</w:t>
      </w:r>
      <w:r w:rsidR="00471DDE">
        <w:t xml:space="preserve">100 </w:t>
      </w:r>
      <w:r w:rsidR="00191F9B">
        <w:t xml:space="preserve">million from the </w:t>
      </w:r>
      <w:r w:rsidR="002A552A" w:rsidRPr="00E06EB7">
        <w:t xml:space="preserve">FY </w:t>
      </w:r>
      <w:r w:rsidR="00471DDE">
        <w:t>2021</w:t>
      </w:r>
      <w:r w:rsidR="00471DDE" w:rsidRPr="00E06EB7">
        <w:t xml:space="preserve"> </w:t>
      </w:r>
      <w:r w:rsidR="002A552A" w:rsidRPr="00E06EB7">
        <w:t>enacted;</w:t>
      </w:r>
    </w:p>
    <w:p w14:paraId="219EA6E7" w14:textId="14A096C5" w:rsidR="00FB5DCA" w:rsidRPr="00E06EB7" w:rsidRDefault="00FB5DCA" w:rsidP="00EF2CEA">
      <w:pPr>
        <w:numPr>
          <w:ilvl w:val="0"/>
          <w:numId w:val="1"/>
        </w:numPr>
        <w:tabs>
          <w:tab w:val="clear" w:pos="360"/>
          <w:tab w:val="num" w:pos="720"/>
        </w:tabs>
        <w:ind w:left="720"/>
      </w:pPr>
      <w:r w:rsidRPr="00E06EB7">
        <w:rPr>
          <w:u w:val="single"/>
        </w:rPr>
        <w:t>YouthBuild</w:t>
      </w:r>
      <w:r w:rsidR="00F27994" w:rsidRPr="00E06EB7">
        <w:t xml:space="preserve"> - $</w:t>
      </w:r>
      <w:r w:rsidR="00471DDE">
        <w:t>145</w:t>
      </w:r>
      <w:r w:rsidR="00F27994" w:rsidRPr="00E06EB7">
        <w:t xml:space="preserve"> million</w:t>
      </w:r>
      <w:r w:rsidR="00B90CB3" w:rsidRPr="00E06EB7">
        <w:t xml:space="preserve">, </w:t>
      </w:r>
      <w:r w:rsidR="009803D5">
        <w:t>an</w:t>
      </w:r>
      <w:r w:rsidR="009803D5" w:rsidRPr="00E06EB7">
        <w:t xml:space="preserve"> </w:t>
      </w:r>
      <w:r w:rsidR="00471DDE">
        <w:t>increase</w:t>
      </w:r>
      <w:r w:rsidR="00471DDE" w:rsidRPr="00E06EB7">
        <w:t xml:space="preserve"> </w:t>
      </w:r>
      <w:r w:rsidR="002A552A" w:rsidRPr="00E06EB7">
        <w:t xml:space="preserve">of </w:t>
      </w:r>
      <w:r w:rsidR="00E54D05">
        <w:t>$</w:t>
      </w:r>
      <w:r w:rsidR="009803D5">
        <w:t>48</w:t>
      </w:r>
      <w:r w:rsidR="009803D5" w:rsidRPr="00E06EB7">
        <w:t xml:space="preserve"> </w:t>
      </w:r>
      <w:r w:rsidR="002A552A" w:rsidRPr="00E06EB7">
        <w:t xml:space="preserve">million from the FY </w:t>
      </w:r>
      <w:r w:rsidR="009803D5">
        <w:t>2021</w:t>
      </w:r>
      <w:r w:rsidR="009803D5" w:rsidRPr="00E06EB7">
        <w:t xml:space="preserve"> </w:t>
      </w:r>
      <w:r w:rsidR="00F27994" w:rsidRPr="00E06EB7">
        <w:t>enacted</w:t>
      </w:r>
      <w:r w:rsidR="005478AA" w:rsidRPr="00E06EB7">
        <w:t>;</w:t>
      </w:r>
    </w:p>
    <w:p w14:paraId="5E75BEF0" w14:textId="57763227" w:rsidR="00062C6F" w:rsidRPr="00E06EB7" w:rsidRDefault="0095318F" w:rsidP="00EF2CEA">
      <w:pPr>
        <w:numPr>
          <w:ilvl w:val="0"/>
          <w:numId w:val="1"/>
        </w:numPr>
        <w:tabs>
          <w:tab w:val="clear" w:pos="360"/>
          <w:tab w:val="num" w:pos="720"/>
        </w:tabs>
        <w:ind w:left="720"/>
      </w:pPr>
      <w:r w:rsidRPr="00E06EB7">
        <w:rPr>
          <w:u w:val="single"/>
        </w:rPr>
        <w:t>Indian and Native American</w:t>
      </w:r>
      <w:r w:rsidRPr="00E06EB7">
        <w:t xml:space="preserve"> - </w:t>
      </w:r>
      <w:r w:rsidR="009803D5">
        <w:t>$58 million, an increase of $2.5 million from the FY 2021 enacted</w:t>
      </w:r>
      <w:r w:rsidR="005478AA" w:rsidRPr="00E06EB7">
        <w:t>;</w:t>
      </w:r>
    </w:p>
    <w:p w14:paraId="662AE0EA" w14:textId="3FAAB374" w:rsidR="00F27994" w:rsidRPr="00E06EB7" w:rsidRDefault="00225DE3" w:rsidP="00EF2CEA">
      <w:pPr>
        <w:numPr>
          <w:ilvl w:val="0"/>
          <w:numId w:val="5"/>
        </w:numPr>
        <w:ind w:left="720" w:right="-72"/>
      </w:pPr>
      <w:r w:rsidRPr="00E06EB7">
        <w:rPr>
          <w:u w:val="single"/>
        </w:rPr>
        <w:t xml:space="preserve">Migrant and Seasonal Farmworkers </w:t>
      </w:r>
      <w:r w:rsidR="004F126D" w:rsidRPr="00E06EB7">
        <w:t>–</w:t>
      </w:r>
      <w:r w:rsidRPr="00E06EB7">
        <w:t xml:space="preserve"> </w:t>
      </w:r>
      <w:r w:rsidR="009803D5">
        <w:t>$96.7 million, an increase of $2.8 million from the FY 2021 enacted</w:t>
      </w:r>
      <w:r w:rsidR="00191F9B">
        <w:t>;</w:t>
      </w:r>
    </w:p>
    <w:p w14:paraId="16036826" w14:textId="7F3753C2" w:rsidR="00380821" w:rsidRDefault="00380821" w:rsidP="00EF2CEA">
      <w:pPr>
        <w:numPr>
          <w:ilvl w:val="0"/>
          <w:numId w:val="5"/>
        </w:numPr>
        <w:ind w:left="720" w:right="-72"/>
      </w:pPr>
      <w:r w:rsidRPr="00E06EB7">
        <w:rPr>
          <w:u w:val="single"/>
        </w:rPr>
        <w:t>Workforce Data Quality Initiative</w:t>
      </w:r>
      <w:r w:rsidRPr="00E06EB7">
        <w:t xml:space="preserve"> – </w:t>
      </w:r>
      <w:r w:rsidR="009803D5">
        <w:t>$6 million</w:t>
      </w:r>
    </w:p>
    <w:p w14:paraId="1A787DB0" w14:textId="50D83028" w:rsidR="0052079D" w:rsidRDefault="0052079D" w:rsidP="000B4367">
      <w:pPr>
        <w:numPr>
          <w:ilvl w:val="0"/>
          <w:numId w:val="5"/>
        </w:numPr>
        <w:ind w:left="720" w:right="-72"/>
      </w:pPr>
      <w:r w:rsidRPr="000B4367">
        <w:rPr>
          <w:u w:val="single"/>
        </w:rPr>
        <w:t xml:space="preserve">National Youth Employment Program </w:t>
      </w:r>
      <w:r w:rsidRPr="00E54D05">
        <w:t>-</w:t>
      </w:r>
      <w:r>
        <w:t xml:space="preserve"> $50 million</w:t>
      </w:r>
      <w:r w:rsidR="006241FF">
        <w:t xml:space="preserve"> </w:t>
      </w:r>
      <w:r w:rsidR="006241FF">
        <w:t>for a new National Youth Employment Program</w:t>
      </w:r>
    </w:p>
    <w:p w14:paraId="3C0893C5" w14:textId="15CF6E98" w:rsidR="0052079D" w:rsidRPr="00E06EB7" w:rsidRDefault="0052079D" w:rsidP="000B4367">
      <w:pPr>
        <w:numPr>
          <w:ilvl w:val="0"/>
          <w:numId w:val="5"/>
        </w:numPr>
        <w:ind w:left="720" w:right="-72"/>
      </w:pPr>
      <w:r w:rsidRPr="000B4367">
        <w:rPr>
          <w:u w:val="single"/>
        </w:rPr>
        <w:t>Veteran Clean Energy Training Program</w:t>
      </w:r>
      <w:r>
        <w:t xml:space="preserve"> - $20 million</w:t>
      </w:r>
      <w:r w:rsidR="00E54D05">
        <w:t xml:space="preserve"> for a new program </w:t>
      </w:r>
      <w:r w:rsidR="00E54D05">
        <w:t>focused on helping veterans shift to</w:t>
      </w:r>
      <w:r w:rsidR="00E54D05">
        <w:t xml:space="preserve"> </w:t>
      </w:r>
      <w:r w:rsidR="00E54D05">
        <w:t>careers in clean energy, which would help combat climate change while preparing</w:t>
      </w:r>
      <w:r w:rsidR="006241FF">
        <w:t xml:space="preserve"> </w:t>
      </w:r>
      <w:r w:rsidR="00E54D05">
        <w:t>veterans for good-paying jobs.</w:t>
      </w:r>
    </w:p>
    <w:p w14:paraId="1BBF25F1" w14:textId="77777777" w:rsidR="009A3D5F" w:rsidRPr="00E06EB7" w:rsidRDefault="009A3D5F" w:rsidP="009A3D5F">
      <w:pPr>
        <w:rPr>
          <w:b/>
          <w:u w:val="single"/>
        </w:rPr>
      </w:pPr>
    </w:p>
    <w:p w14:paraId="0F1F4181" w14:textId="77777777" w:rsidR="00E06EB7" w:rsidRPr="00E06EB7" w:rsidRDefault="00E06EB7" w:rsidP="00E06EB7">
      <w:pPr>
        <w:rPr>
          <w:b/>
          <w:u w:val="single"/>
        </w:rPr>
      </w:pPr>
      <w:r w:rsidRPr="00E06EB7">
        <w:rPr>
          <w:b/>
          <w:u w:val="single"/>
        </w:rPr>
        <w:lastRenderedPageBreak/>
        <w:t>Senior Community Service Employment Program (SCSEP)</w:t>
      </w:r>
    </w:p>
    <w:p w14:paraId="3D20B91F" w14:textId="08953D5B" w:rsidR="00E06EB7" w:rsidRPr="00E06EB7" w:rsidRDefault="0052079D" w:rsidP="00E06EB7">
      <w:pPr>
        <w:numPr>
          <w:ilvl w:val="0"/>
          <w:numId w:val="5"/>
        </w:numPr>
        <w:ind w:left="720" w:right="-72"/>
        <w:rPr>
          <w:u w:val="single"/>
        </w:rPr>
      </w:pPr>
      <w:r>
        <w:t>$405 million</w:t>
      </w:r>
      <w:r w:rsidR="00E06EB7" w:rsidRPr="00E06EB7">
        <w:t xml:space="preserve">. </w:t>
      </w:r>
    </w:p>
    <w:p w14:paraId="2B6AAA23" w14:textId="77777777" w:rsidR="00E06EB7" w:rsidRDefault="00E06EB7" w:rsidP="00E06EB7">
      <w:pPr>
        <w:pStyle w:val="Normal6"/>
        <w:shd w:val="clear" w:color="auto" w:fill="FFFFFF" w:themeFill="background1"/>
        <w:rPr>
          <w:b/>
          <w:u w:val="single"/>
          <w:lang w:val="en-US"/>
        </w:rPr>
      </w:pPr>
    </w:p>
    <w:p w14:paraId="360DCC52" w14:textId="2DFAB3EA" w:rsidR="00E06EB7" w:rsidRPr="00E06EB7" w:rsidRDefault="00E06EB7" w:rsidP="00E06EB7">
      <w:pPr>
        <w:pStyle w:val="Normal6"/>
        <w:shd w:val="clear" w:color="auto" w:fill="FFFFFF" w:themeFill="background1"/>
        <w:rPr>
          <w:b/>
          <w:u w:val="single"/>
          <w:lang w:val="en-US"/>
        </w:rPr>
      </w:pPr>
      <w:r w:rsidRPr="00E06EB7">
        <w:rPr>
          <w:b/>
          <w:u w:val="single"/>
          <w:lang w:val="en-US"/>
        </w:rPr>
        <w:t>Job Corps</w:t>
      </w:r>
      <w:r w:rsidRPr="00E06EB7">
        <w:rPr>
          <w:lang w:val="en-US"/>
        </w:rPr>
        <w:t xml:space="preserve"> - </w:t>
      </w:r>
      <w:r w:rsidRPr="00E06EB7">
        <w:t>$1 billion</w:t>
      </w:r>
      <w:r w:rsidR="00153303">
        <w:rPr>
          <w:lang w:val="en-US"/>
        </w:rPr>
        <w:t xml:space="preserve"> and </w:t>
      </w:r>
      <w:r w:rsidR="0052079D">
        <w:rPr>
          <w:lang w:val="en-US"/>
        </w:rPr>
        <w:t xml:space="preserve">157 </w:t>
      </w:r>
      <w:r w:rsidR="00153303">
        <w:rPr>
          <w:lang w:val="en-US"/>
        </w:rPr>
        <w:t>FTE, $</w:t>
      </w:r>
      <w:r w:rsidR="00B74846">
        <w:rPr>
          <w:lang w:val="en-US"/>
        </w:rPr>
        <w:t>6</w:t>
      </w:r>
      <w:r w:rsidR="00B74846" w:rsidRPr="00E06EB7">
        <w:rPr>
          <w:lang w:val="en-US"/>
        </w:rPr>
        <w:t xml:space="preserve"> </w:t>
      </w:r>
      <w:r w:rsidRPr="00E06EB7">
        <w:rPr>
          <w:lang w:val="en-US"/>
        </w:rPr>
        <w:t xml:space="preserve">million </w:t>
      </w:r>
      <w:r w:rsidR="006241FF">
        <w:rPr>
          <w:lang w:val="en-US"/>
        </w:rPr>
        <w:t>above</w:t>
      </w:r>
      <w:r w:rsidR="006241FF" w:rsidRPr="00E06EB7">
        <w:rPr>
          <w:lang w:val="en-US"/>
        </w:rPr>
        <w:t xml:space="preserve"> </w:t>
      </w:r>
      <w:r w:rsidRPr="00E06EB7">
        <w:rPr>
          <w:shd w:val="clear" w:color="auto" w:fill="FFFFFF" w:themeFill="background1"/>
          <w:lang w:val="en-US"/>
        </w:rPr>
        <w:t xml:space="preserve">the FY </w:t>
      </w:r>
      <w:r w:rsidR="00B74846">
        <w:rPr>
          <w:shd w:val="clear" w:color="auto" w:fill="FFFFFF" w:themeFill="background1"/>
          <w:lang w:val="en-US"/>
        </w:rPr>
        <w:t>2021</w:t>
      </w:r>
      <w:r w:rsidR="00B74846" w:rsidRPr="00E06EB7">
        <w:rPr>
          <w:shd w:val="clear" w:color="auto" w:fill="FFFFFF" w:themeFill="background1"/>
          <w:lang w:val="en-US"/>
        </w:rPr>
        <w:t xml:space="preserve"> </w:t>
      </w:r>
      <w:r w:rsidRPr="00E06EB7">
        <w:rPr>
          <w:shd w:val="clear" w:color="auto" w:fill="FFFFFF" w:themeFill="background1"/>
          <w:lang w:val="en-US"/>
        </w:rPr>
        <w:t>enacted</w:t>
      </w:r>
      <w:r w:rsidRPr="00E06EB7">
        <w:rPr>
          <w:lang w:val="en-US"/>
        </w:rPr>
        <w:t xml:space="preserve">: </w:t>
      </w:r>
    </w:p>
    <w:p w14:paraId="4A6423D4" w14:textId="66D510D1" w:rsidR="00E06EB7" w:rsidRPr="00E06EB7" w:rsidRDefault="00E06EB7" w:rsidP="00E06EB7">
      <w:pPr>
        <w:numPr>
          <w:ilvl w:val="0"/>
          <w:numId w:val="5"/>
        </w:numPr>
        <w:ind w:left="720" w:right="-72"/>
        <w:rPr>
          <w:lang w:val="ru-RU" w:eastAsia="ru-RU"/>
        </w:rPr>
      </w:pPr>
      <w:r w:rsidRPr="00E06EB7">
        <w:rPr>
          <w:u w:val="single"/>
        </w:rPr>
        <w:t>Operations</w:t>
      </w:r>
      <w:r w:rsidRPr="00E06EB7">
        <w:t xml:space="preserve"> – $</w:t>
      </w:r>
      <w:r w:rsidR="00B74846">
        <w:t xml:space="preserve">1 </w:t>
      </w:r>
      <w:r w:rsidR="006241FF">
        <w:t>.6 million</w:t>
      </w:r>
    </w:p>
    <w:p w14:paraId="7EBF6523" w14:textId="6AE4232F" w:rsidR="00E06EB7" w:rsidRPr="00E06EB7" w:rsidRDefault="00E06EB7" w:rsidP="00E06EB7">
      <w:pPr>
        <w:numPr>
          <w:ilvl w:val="0"/>
          <w:numId w:val="5"/>
        </w:numPr>
        <w:ind w:left="720" w:right="-72"/>
      </w:pPr>
      <w:r w:rsidRPr="00E06EB7">
        <w:rPr>
          <w:u w:val="single"/>
        </w:rPr>
        <w:t>Construction</w:t>
      </w:r>
      <w:r w:rsidRPr="00E06EB7">
        <w:t xml:space="preserve"> – $</w:t>
      </w:r>
      <w:r w:rsidR="00B74846">
        <w:t>113</w:t>
      </w:r>
      <w:r w:rsidR="00B74846" w:rsidRPr="00E06EB7">
        <w:t xml:space="preserve"> </w:t>
      </w:r>
      <w:r w:rsidRPr="00E06EB7">
        <w:t>million for Construction, Rehabilitation, and Acquisition</w:t>
      </w:r>
    </w:p>
    <w:p w14:paraId="0F97E9DA" w14:textId="3756FF3A" w:rsidR="00E06EB7" w:rsidRPr="00E06EB7" w:rsidRDefault="00E06EB7" w:rsidP="00E06EB7">
      <w:pPr>
        <w:numPr>
          <w:ilvl w:val="0"/>
          <w:numId w:val="5"/>
        </w:numPr>
        <w:ind w:left="720" w:right="-72"/>
      </w:pPr>
      <w:r w:rsidRPr="00E06EB7">
        <w:rPr>
          <w:u w:val="single"/>
        </w:rPr>
        <w:t xml:space="preserve">Administration </w:t>
      </w:r>
      <w:r w:rsidRPr="00E06EB7">
        <w:t>– $</w:t>
      </w:r>
      <w:r w:rsidR="00B74846">
        <w:t>38.7</w:t>
      </w:r>
      <w:r w:rsidRPr="00E06EB7">
        <w:t xml:space="preserve"> million for Job Corps Administration and </w:t>
      </w:r>
      <w:r w:rsidR="00B74846">
        <w:t>157</w:t>
      </w:r>
      <w:r w:rsidR="00B74846" w:rsidRPr="00E06EB7">
        <w:t xml:space="preserve"> </w:t>
      </w:r>
      <w:r w:rsidRPr="00E06EB7">
        <w:t xml:space="preserve">FTE; a </w:t>
      </w:r>
      <w:r w:rsidR="00B74846">
        <w:t>increase</w:t>
      </w:r>
      <w:r w:rsidR="00B74846" w:rsidRPr="00E06EB7">
        <w:t xml:space="preserve"> </w:t>
      </w:r>
      <w:r w:rsidRPr="00E06EB7">
        <w:t>of $</w:t>
      </w:r>
      <w:r w:rsidR="00B74846">
        <w:t>6 million</w:t>
      </w:r>
      <w:r w:rsidR="00153303">
        <w:t xml:space="preserve"> from FY </w:t>
      </w:r>
      <w:r w:rsidR="00B74846">
        <w:t>21</w:t>
      </w:r>
      <w:r w:rsidR="00B74846" w:rsidRPr="00E06EB7">
        <w:t xml:space="preserve"> </w:t>
      </w:r>
      <w:r w:rsidRPr="00E06EB7">
        <w:t xml:space="preserve">enacted.  </w:t>
      </w:r>
    </w:p>
    <w:p w14:paraId="51F306AB" w14:textId="77777777" w:rsidR="00E06EB7" w:rsidRPr="00E06EB7" w:rsidRDefault="00E06EB7" w:rsidP="00E06EB7">
      <w:pPr>
        <w:rPr>
          <w:b/>
          <w:u w:val="single"/>
        </w:rPr>
      </w:pPr>
    </w:p>
    <w:p w14:paraId="7353A9FB" w14:textId="6CBACA39" w:rsidR="009A3D5F" w:rsidRPr="00E06EB7" w:rsidRDefault="009A3D5F" w:rsidP="009A3D5F">
      <w:pPr>
        <w:rPr>
          <w:b/>
          <w:u w:val="single"/>
        </w:rPr>
      </w:pPr>
      <w:r w:rsidRPr="00E06EB7">
        <w:rPr>
          <w:b/>
          <w:u w:val="single"/>
        </w:rPr>
        <w:t>State Unemployment Insurance and Employment Service Operations (SUIESO)</w:t>
      </w:r>
      <w:r w:rsidR="00295277" w:rsidRPr="00E06EB7">
        <w:t xml:space="preserve"> </w:t>
      </w:r>
      <w:r w:rsidRPr="00E06EB7">
        <w:t>- $</w:t>
      </w:r>
      <w:r w:rsidR="00B74846">
        <w:t xml:space="preserve">4.126 </w:t>
      </w:r>
      <w:r w:rsidRPr="00E06EB7">
        <w:t>billion</w:t>
      </w:r>
      <w:r w:rsidR="000452BD" w:rsidRPr="00E06EB7">
        <w:t xml:space="preserve"> including:</w:t>
      </w:r>
    </w:p>
    <w:p w14:paraId="6BACF68B" w14:textId="0C78D4D5" w:rsidR="00B61A42" w:rsidRPr="00E06EB7" w:rsidRDefault="00740BD5" w:rsidP="00EF2CEA">
      <w:pPr>
        <w:numPr>
          <w:ilvl w:val="0"/>
          <w:numId w:val="5"/>
        </w:numPr>
        <w:ind w:left="720" w:right="-72"/>
      </w:pPr>
      <w:bookmarkStart w:id="0" w:name="_Toc359394499"/>
      <w:bookmarkStart w:id="1" w:name="_Toc359508855"/>
      <w:bookmarkStart w:id="2" w:name="_Toc359567537"/>
      <w:bookmarkStart w:id="3" w:name="_Toc361226486"/>
      <w:bookmarkStart w:id="4" w:name="_Toc364947757"/>
      <w:bookmarkStart w:id="5" w:name="_Toc365293653"/>
      <w:bookmarkStart w:id="6" w:name="_Toc365466737"/>
      <w:bookmarkStart w:id="7" w:name="_Toc365470966"/>
      <w:bookmarkStart w:id="8" w:name="_Toc365471097"/>
      <w:r w:rsidRPr="00E06EB7">
        <w:rPr>
          <w:u w:val="single"/>
        </w:rPr>
        <w:t>Unemployment Insurance (UI)</w:t>
      </w:r>
      <w:r w:rsidRPr="00E06EB7">
        <w:t xml:space="preserve"> - $</w:t>
      </w:r>
      <w:r w:rsidR="00B74846">
        <w:t>3.24</w:t>
      </w:r>
      <w:r w:rsidRPr="00E06EB7">
        <w:t xml:space="preserve"> billion is comprised of: </w:t>
      </w:r>
    </w:p>
    <w:p w14:paraId="657B3625" w14:textId="28E79394" w:rsidR="00B61A42" w:rsidRPr="00E06EB7" w:rsidRDefault="00740BD5" w:rsidP="00E06EB7">
      <w:pPr>
        <w:numPr>
          <w:ilvl w:val="1"/>
          <w:numId w:val="5"/>
        </w:numPr>
        <w:ind w:right="-72"/>
      </w:pPr>
      <w:r w:rsidRPr="00E06EB7">
        <w:t>$</w:t>
      </w:r>
      <w:r w:rsidR="00B74846">
        <w:t>2.8</w:t>
      </w:r>
      <w:r w:rsidRPr="00E06EB7">
        <w:t xml:space="preserve"> billion for State Administration</w:t>
      </w:r>
      <w:r w:rsidR="00B61A42" w:rsidRPr="00E06EB7">
        <w:t xml:space="preserve"> </w:t>
      </w:r>
    </w:p>
    <w:p w14:paraId="42D908D3" w14:textId="29B6A63E" w:rsidR="00B61A42" w:rsidRPr="00E06EB7" w:rsidRDefault="00740BD5" w:rsidP="00E06EB7">
      <w:pPr>
        <w:numPr>
          <w:ilvl w:val="1"/>
          <w:numId w:val="5"/>
        </w:numPr>
        <w:ind w:right="-72"/>
      </w:pPr>
      <w:r w:rsidRPr="00E06EB7">
        <w:t>$</w:t>
      </w:r>
      <w:r w:rsidR="002C0FEB">
        <w:t>250</w:t>
      </w:r>
      <w:r w:rsidR="002C0FEB" w:rsidRPr="00E06EB7">
        <w:t xml:space="preserve"> </w:t>
      </w:r>
      <w:r w:rsidRPr="00E06EB7">
        <w:t xml:space="preserve">million for UI Reemployment Service and Eligibility Assessments </w:t>
      </w:r>
      <w:r w:rsidR="000452BD" w:rsidRPr="00E06EB7">
        <w:t>(RESEA),</w:t>
      </w:r>
      <w:r w:rsidRPr="00E06EB7">
        <w:t>including serving all Unemployment Compensation for Ex-Service</w:t>
      </w:r>
      <w:r w:rsidR="00385272" w:rsidRPr="00E06EB7">
        <w:t xml:space="preserve"> </w:t>
      </w:r>
      <w:r w:rsidRPr="00E06EB7">
        <w:t>members (UCX) claimants</w:t>
      </w:r>
      <w:r w:rsidR="00B61A42" w:rsidRPr="00E06EB7">
        <w:t>, which consists of $117</w:t>
      </w:r>
      <w:r w:rsidR="00E06EB7">
        <w:t xml:space="preserve"> million </w:t>
      </w:r>
      <w:r w:rsidR="00B61A42" w:rsidRPr="00E06EB7">
        <w:t>in base funding and $</w:t>
      </w:r>
      <w:r w:rsidR="00F86CBF">
        <w:t>133</w:t>
      </w:r>
      <w:r w:rsidR="00F86CBF">
        <w:t xml:space="preserve"> </w:t>
      </w:r>
      <w:r w:rsidR="00E06EB7">
        <w:t>million</w:t>
      </w:r>
      <w:r w:rsidR="00B61A42" w:rsidRPr="00E06EB7">
        <w:t xml:space="preserve"> in cap adjustment</w:t>
      </w:r>
      <w:r w:rsidRPr="00E06EB7">
        <w:t xml:space="preserve">; and </w:t>
      </w:r>
    </w:p>
    <w:p w14:paraId="1B346943" w14:textId="34DF3FB6" w:rsidR="00B61A42" w:rsidRPr="00E06EB7" w:rsidRDefault="00740BD5" w:rsidP="00E06EB7">
      <w:pPr>
        <w:numPr>
          <w:ilvl w:val="1"/>
          <w:numId w:val="5"/>
        </w:numPr>
        <w:ind w:right="-72"/>
      </w:pPr>
      <w:r w:rsidRPr="00E06EB7">
        <w:t>$</w:t>
      </w:r>
      <w:r w:rsidR="002C0FEB">
        <w:t>118</w:t>
      </w:r>
      <w:r w:rsidR="002C0FEB" w:rsidRPr="00E06EB7">
        <w:t xml:space="preserve"> </w:t>
      </w:r>
      <w:r w:rsidRPr="00E06EB7">
        <w:t>million for UI National Activities</w:t>
      </w:r>
      <w:r w:rsidR="00B61A42" w:rsidRPr="00E06EB7">
        <w:t>, an increase of $</w:t>
      </w:r>
      <w:r w:rsidR="002C0FEB">
        <w:t>100</w:t>
      </w:r>
      <w:r w:rsidR="002C0FEB" w:rsidRPr="00E06EB7">
        <w:t xml:space="preserve"> </w:t>
      </w:r>
      <w:r w:rsidR="00B61A42" w:rsidRPr="00E06EB7">
        <w:t>million to support IT upgrades and technical assistance activities</w:t>
      </w:r>
      <w:bookmarkEnd w:id="0"/>
      <w:bookmarkEnd w:id="1"/>
      <w:bookmarkEnd w:id="2"/>
      <w:bookmarkEnd w:id="3"/>
      <w:bookmarkEnd w:id="4"/>
      <w:bookmarkEnd w:id="5"/>
      <w:bookmarkEnd w:id="6"/>
      <w:bookmarkEnd w:id="7"/>
      <w:bookmarkEnd w:id="8"/>
      <w:r w:rsidR="00B61A42" w:rsidRPr="00E06EB7">
        <w:t>.</w:t>
      </w:r>
    </w:p>
    <w:p w14:paraId="1853079D" w14:textId="7BC6D635" w:rsidR="00926706" w:rsidRDefault="00740BD5" w:rsidP="000B4367">
      <w:pPr>
        <w:numPr>
          <w:ilvl w:val="0"/>
          <w:numId w:val="5"/>
        </w:numPr>
        <w:ind w:left="720" w:right="-72"/>
      </w:pPr>
      <w:r w:rsidRPr="00E06EB7">
        <w:rPr>
          <w:u w:val="single"/>
        </w:rPr>
        <w:t>Employment Service (ES)</w:t>
      </w:r>
      <w:r w:rsidR="00B50A4B" w:rsidRPr="00E06EB7">
        <w:t xml:space="preserve"> - $</w:t>
      </w:r>
      <w:r w:rsidR="00934B14">
        <w:t>721</w:t>
      </w:r>
      <w:r w:rsidR="00B61A42" w:rsidRPr="00E06EB7">
        <w:t xml:space="preserve"> </w:t>
      </w:r>
      <w:r w:rsidR="00B50A4B" w:rsidRPr="00E06EB7">
        <w:t>m</w:t>
      </w:r>
      <w:r w:rsidRPr="00E06EB7">
        <w:t>illion, including $</w:t>
      </w:r>
      <w:r w:rsidR="00934B14">
        <w:t>698.8</w:t>
      </w:r>
      <w:r w:rsidR="00934B14" w:rsidRPr="00E06EB7">
        <w:t xml:space="preserve"> </w:t>
      </w:r>
      <w:r w:rsidR="00B50A4B" w:rsidRPr="00E06EB7">
        <w:t>m</w:t>
      </w:r>
      <w:r w:rsidRPr="00E06EB7">
        <w:t>illion for ES Grants</w:t>
      </w:r>
      <w:r w:rsidR="0095227D" w:rsidRPr="00E06EB7">
        <w:t xml:space="preserve"> to States</w:t>
      </w:r>
      <w:r w:rsidR="00926706">
        <w:t>, which is an increase of</w:t>
      </w:r>
      <w:r w:rsidR="00385C3F" w:rsidRPr="00E06EB7">
        <w:t xml:space="preserve"> $</w:t>
      </w:r>
      <w:r w:rsidR="00926706">
        <w:t>28.8</w:t>
      </w:r>
      <w:r w:rsidRPr="00E06EB7">
        <w:t xml:space="preserve"> milli</w:t>
      </w:r>
      <w:r w:rsidR="006639AE" w:rsidRPr="00E06EB7">
        <w:t>on</w:t>
      </w:r>
      <w:r w:rsidR="00926706">
        <w:t xml:space="preserve">, and $22.3 million for </w:t>
      </w:r>
      <w:r w:rsidR="00926706" w:rsidRPr="00E06EB7">
        <w:t>ES National Activities</w:t>
      </w:r>
      <w:r w:rsidR="00926706">
        <w:t>;</w:t>
      </w:r>
    </w:p>
    <w:p w14:paraId="3761BB03" w14:textId="2FFDAC5C" w:rsidR="00740BD5" w:rsidRPr="00E06EB7" w:rsidRDefault="00740BD5" w:rsidP="000B4367">
      <w:pPr>
        <w:numPr>
          <w:ilvl w:val="0"/>
          <w:numId w:val="5"/>
        </w:numPr>
        <w:ind w:left="720" w:right="-72"/>
      </w:pPr>
      <w:r w:rsidRPr="000B4367">
        <w:rPr>
          <w:u w:val="single"/>
        </w:rPr>
        <w:t>Foreign Labor Certification</w:t>
      </w:r>
      <w:r w:rsidRPr="00E06EB7">
        <w:t xml:space="preserve"> - $</w:t>
      </w:r>
      <w:r w:rsidR="00934B14">
        <w:t>94</w:t>
      </w:r>
      <w:r w:rsidRPr="00E06EB7">
        <w:t xml:space="preserve"> million, including $</w:t>
      </w:r>
      <w:r w:rsidR="00934B14">
        <w:t>67.7</w:t>
      </w:r>
      <w:r w:rsidRPr="00E06EB7">
        <w:t xml:space="preserve"> million for </w:t>
      </w:r>
      <w:r w:rsidR="00B04A29" w:rsidRPr="00E06EB7">
        <w:t xml:space="preserve">Federal </w:t>
      </w:r>
      <w:r w:rsidRPr="00E06EB7">
        <w:t>Administration (</w:t>
      </w:r>
      <w:r w:rsidR="00934B14">
        <w:t>162</w:t>
      </w:r>
      <w:r w:rsidR="00934B14" w:rsidRPr="00E06EB7">
        <w:t xml:space="preserve"> </w:t>
      </w:r>
      <w:r w:rsidR="00810DDC">
        <w:t>FTE) and $</w:t>
      </w:r>
      <w:r w:rsidR="00934B14">
        <w:t>26</w:t>
      </w:r>
      <w:r w:rsidRPr="00E06EB7">
        <w:t xml:space="preserve"> million for State Grants</w:t>
      </w:r>
      <w:r w:rsidR="00926706">
        <w:t>. This is an increase of $16.2 million for FLC.</w:t>
      </w:r>
    </w:p>
    <w:p w14:paraId="3B5035C9" w14:textId="2060C958" w:rsidR="00740BD5" w:rsidRPr="00E06EB7" w:rsidRDefault="00740BD5" w:rsidP="00EF2CEA">
      <w:pPr>
        <w:numPr>
          <w:ilvl w:val="0"/>
          <w:numId w:val="5"/>
        </w:numPr>
        <w:ind w:left="720" w:right="-72"/>
      </w:pPr>
      <w:r w:rsidRPr="00E06EB7">
        <w:rPr>
          <w:u w:val="single"/>
        </w:rPr>
        <w:t>E-Tools/Workforce Information/Capacity Building</w:t>
      </w:r>
      <w:r w:rsidR="00B50A4B" w:rsidRPr="00E06EB7">
        <w:t xml:space="preserve"> - </w:t>
      </w:r>
      <w:r w:rsidR="00934B14">
        <w:t>$67.6</w:t>
      </w:r>
      <w:r w:rsidR="00B61A42" w:rsidRPr="00E06EB7">
        <w:t xml:space="preserve"> </w:t>
      </w:r>
      <w:r w:rsidRPr="00E06EB7">
        <w:t>million</w:t>
      </w:r>
      <w:r w:rsidR="00B802B7" w:rsidRPr="00E06EB7">
        <w:t xml:space="preserve">, </w:t>
      </w:r>
      <w:r w:rsidR="00934B14">
        <w:t>an increase</w:t>
      </w:r>
      <w:r w:rsidR="00B802B7" w:rsidRPr="00E06EB7">
        <w:t xml:space="preserve"> of </w:t>
      </w:r>
      <w:r w:rsidR="00934B14">
        <w:t>$5</w:t>
      </w:r>
      <w:r w:rsidR="00B802B7" w:rsidRPr="00E06EB7">
        <w:t xml:space="preserve"> million from the FY </w:t>
      </w:r>
      <w:r w:rsidR="00934B14">
        <w:t>2021</w:t>
      </w:r>
      <w:r w:rsidR="00934B14" w:rsidRPr="00E06EB7">
        <w:t xml:space="preserve"> </w:t>
      </w:r>
      <w:r w:rsidR="00B802B7" w:rsidRPr="00E06EB7">
        <w:t xml:space="preserve">enacted.  </w:t>
      </w:r>
    </w:p>
    <w:p w14:paraId="0F2C35BE" w14:textId="77777777" w:rsidR="00EF2CEA" w:rsidRPr="00E06EB7" w:rsidRDefault="00EF2CEA" w:rsidP="00CD21E0">
      <w:pPr>
        <w:pStyle w:val="Normal5"/>
        <w:spacing w:after="160"/>
        <w:jc w:val="center"/>
        <w:rPr>
          <w:b/>
          <w:caps/>
          <w:u w:val="single"/>
          <w:lang w:val="en-US"/>
        </w:rPr>
      </w:pPr>
    </w:p>
    <w:p w14:paraId="2E1665B5" w14:textId="77777777" w:rsidR="007927FA" w:rsidRPr="00E06EB7" w:rsidRDefault="007927FA" w:rsidP="00CD21E0">
      <w:pPr>
        <w:pStyle w:val="Normal5"/>
        <w:spacing w:after="160"/>
        <w:jc w:val="center"/>
        <w:rPr>
          <w:b/>
          <w:caps/>
          <w:u w:val="single"/>
          <w:lang w:val="en-US"/>
        </w:rPr>
      </w:pPr>
      <w:r w:rsidRPr="00E06EB7">
        <w:rPr>
          <w:b/>
          <w:caps/>
          <w:u w:val="single"/>
          <w:lang w:val="en-US"/>
        </w:rPr>
        <w:t>Legislative</w:t>
      </w:r>
      <w:r w:rsidRPr="00E06EB7">
        <w:rPr>
          <w:b/>
          <w:caps/>
          <w:u w:val="single"/>
        </w:rPr>
        <w:t xml:space="preserve"> proposals</w:t>
      </w:r>
    </w:p>
    <w:p w14:paraId="2C48A6A0" w14:textId="77777777" w:rsidR="00581191" w:rsidRDefault="00581191" w:rsidP="007927FA">
      <w:pPr>
        <w:pStyle w:val="Normal5"/>
        <w:rPr>
          <w:b/>
          <w:u w:val="single"/>
          <w:lang w:val="en-US"/>
        </w:rPr>
      </w:pPr>
      <w:r>
        <w:rPr>
          <w:b/>
          <w:u w:val="single"/>
          <w:lang w:val="en-US"/>
        </w:rPr>
        <w:t>American Jobs Plan</w:t>
      </w:r>
    </w:p>
    <w:p w14:paraId="7A2D01BE" w14:textId="6181F962" w:rsidR="00581191" w:rsidRPr="00581191" w:rsidRDefault="00581191" w:rsidP="00581191">
      <w:pPr>
        <w:spacing w:before="240" w:after="240"/>
        <w:rPr>
          <w:color w:val="000000"/>
        </w:rPr>
      </w:pPr>
      <w:r w:rsidRPr="00581191">
        <w:rPr>
          <w:color w:val="000000"/>
          <w:shd w:val="clear" w:color="auto" w:fill="FFFFFF"/>
        </w:rPr>
        <w:t>The American Jobs Plan is an investment in America that will create millions of good jobs and rebuild our country’s infrastructure. It will invest in Americans and deliver the jobs and opportunities they deserve and does so by addressing long-standing and persistent racial injustice. For the Department, this includes investments of $8</w:t>
      </w:r>
      <w:r w:rsidR="00676788">
        <w:rPr>
          <w:color w:val="000000"/>
          <w:shd w:val="clear" w:color="auto" w:fill="FFFFFF"/>
        </w:rPr>
        <w:t>1.5</w:t>
      </w:r>
      <w:r w:rsidRPr="00581191">
        <w:rPr>
          <w:color w:val="000000"/>
          <w:shd w:val="clear" w:color="auto" w:fill="FFFFFF"/>
        </w:rPr>
        <w:t xml:space="preserve"> billion over 10 years</w:t>
      </w:r>
      <w:r w:rsidR="00676788">
        <w:rPr>
          <w:color w:val="000000"/>
          <w:shd w:val="clear" w:color="auto" w:fill="FFFFFF"/>
        </w:rPr>
        <w:t>. The FY 2022 request includes:</w:t>
      </w:r>
      <w:r w:rsidRPr="00581191">
        <w:rPr>
          <w:color w:val="000000"/>
          <w:shd w:val="clear" w:color="auto" w:fill="FFFFFF"/>
        </w:rPr>
        <w:t xml:space="preserve"> </w:t>
      </w:r>
    </w:p>
    <w:p w14:paraId="4EC14AB4" w14:textId="7F42066F" w:rsidR="00676788" w:rsidRPr="00676788" w:rsidRDefault="00676788" w:rsidP="000B4367">
      <w:pPr>
        <w:pStyle w:val="Normal5"/>
        <w:numPr>
          <w:ilvl w:val="0"/>
          <w:numId w:val="19"/>
        </w:numPr>
        <w:rPr>
          <w:color w:val="000000"/>
          <w:shd w:val="clear" w:color="auto" w:fill="FFFFFF"/>
          <w:lang w:val="en-US" w:eastAsia="en-US"/>
        </w:rPr>
      </w:pPr>
      <w:r w:rsidRPr="000B4367">
        <w:rPr>
          <w:color w:val="000000"/>
          <w:u w:val="single"/>
          <w:shd w:val="clear" w:color="auto" w:fill="FFFFFF"/>
          <w:lang w:val="en-US" w:eastAsia="en-US"/>
        </w:rPr>
        <w:t>Community College Training Partnerships</w:t>
      </w:r>
      <w:r>
        <w:rPr>
          <w:color w:val="000000"/>
          <w:u w:val="single"/>
          <w:shd w:val="clear" w:color="auto" w:fill="FFFFFF"/>
          <w:lang w:val="en-US" w:eastAsia="en-US"/>
        </w:rPr>
        <w:t xml:space="preserve"> -</w:t>
      </w:r>
      <w:r w:rsidRPr="00676788">
        <w:rPr>
          <w:color w:val="000000"/>
          <w:shd w:val="clear" w:color="auto" w:fill="FFFFFF"/>
          <w:lang w:val="en-US" w:eastAsia="en-US"/>
        </w:rPr>
        <w:t xml:space="preserve"> </w:t>
      </w:r>
      <w:r>
        <w:rPr>
          <w:color w:val="000000"/>
          <w:shd w:val="clear" w:color="auto" w:fill="FFFFFF"/>
          <w:lang w:val="en-US" w:eastAsia="en-US"/>
        </w:rPr>
        <w:t>$</w:t>
      </w:r>
      <w:r w:rsidRPr="00676788">
        <w:rPr>
          <w:color w:val="000000"/>
          <w:shd w:val="clear" w:color="auto" w:fill="FFFFFF"/>
          <w:lang w:val="en-US" w:eastAsia="en-US"/>
        </w:rPr>
        <w:t>700</w:t>
      </w:r>
      <w:r>
        <w:rPr>
          <w:color w:val="000000"/>
          <w:shd w:val="clear" w:color="auto" w:fill="FFFFFF"/>
          <w:lang w:val="en-US" w:eastAsia="en-US"/>
        </w:rPr>
        <w:t xml:space="preserve"> million</w:t>
      </w:r>
      <w:r w:rsidRPr="00676788">
        <w:t xml:space="preserve"> </w:t>
      </w:r>
      <w:r>
        <w:t>for competitive grants to build the capacity of the community college system to deliver high-quality training programs</w:t>
      </w:r>
      <w:r>
        <w:rPr>
          <w:lang w:val="en-US"/>
        </w:rPr>
        <w:t>;</w:t>
      </w:r>
    </w:p>
    <w:p w14:paraId="685BA8F0" w14:textId="58268357" w:rsidR="00676788" w:rsidRPr="00676788" w:rsidRDefault="00676788" w:rsidP="000B4367">
      <w:pPr>
        <w:pStyle w:val="Normal5"/>
        <w:numPr>
          <w:ilvl w:val="0"/>
          <w:numId w:val="19"/>
        </w:numPr>
        <w:rPr>
          <w:color w:val="000000"/>
          <w:shd w:val="clear" w:color="auto" w:fill="FFFFFF"/>
          <w:lang w:val="en-US" w:eastAsia="en-US"/>
        </w:rPr>
      </w:pPr>
      <w:r w:rsidRPr="000B4367">
        <w:rPr>
          <w:color w:val="000000"/>
          <w:u w:val="single"/>
          <w:shd w:val="clear" w:color="auto" w:fill="FFFFFF"/>
          <w:lang w:val="en-US" w:eastAsia="en-US"/>
        </w:rPr>
        <w:t>Comprehensive Supports for Dislocated Workers</w:t>
      </w:r>
      <w:r>
        <w:rPr>
          <w:color w:val="000000"/>
          <w:shd w:val="clear" w:color="auto" w:fill="FFFFFF"/>
          <w:lang w:val="en-US" w:eastAsia="en-US"/>
        </w:rPr>
        <w:t xml:space="preserve"> -</w:t>
      </w:r>
      <w:r w:rsidRPr="00676788">
        <w:rPr>
          <w:color w:val="000000"/>
          <w:shd w:val="clear" w:color="auto" w:fill="FFFFFF"/>
          <w:lang w:val="en-US" w:eastAsia="en-US"/>
        </w:rPr>
        <w:t xml:space="preserve"> </w:t>
      </w:r>
      <w:r>
        <w:rPr>
          <w:color w:val="000000"/>
          <w:shd w:val="clear" w:color="auto" w:fill="FFFFFF"/>
          <w:lang w:val="en-US" w:eastAsia="en-US"/>
        </w:rPr>
        <w:t>$</w:t>
      </w:r>
      <w:r w:rsidRPr="00676788">
        <w:rPr>
          <w:color w:val="000000"/>
          <w:shd w:val="clear" w:color="auto" w:fill="FFFFFF"/>
          <w:lang w:val="en-US" w:eastAsia="en-US"/>
        </w:rPr>
        <w:t>1,800</w:t>
      </w:r>
      <w:r>
        <w:rPr>
          <w:color w:val="000000"/>
          <w:shd w:val="clear" w:color="auto" w:fill="FFFFFF"/>
          <w:lang w:val="en-US" w:eastAsia="en-US"/>
        </w:rPr>
        <w:t xml:space="preserve"> million</w:t>
      </w:r>
      <w:r w:rsidRPr="00676788">
        <w:t xml:space="preserve"> </w:t>
      </w:r>
      <w:r>
        <w:t>to provide comprehensive supports to enable dislocated workers to participate in high-quality training programs;</w:t>
      </w:r>
    </w:p>
    <w:p w14:paraId="1F6CFF51" w14:textId="0AD8B7D8" w:rsidR="00676788" w:rsidRPr="00676788" w:rsidRDefault="00676788" w:rsidP="000B4367">
      <w:pPr>
        <w:pStyle w:val="Normal5"/>
        <w:numPr>
          <w:ilvl w:val="0"/>
          <w:numId w:val="19"/>
        </w:numPr>
        <w:rPr>
          <w:color w:val="000000"/>
          <w:shd w:val="clear" w:color="auto" w:fill="FFFFFF"/>
          <w:lang w:val="en-US" w:eastAsia="en-US"/>
        </w:rPr>
      </w:pPr>
      <w:r w:rsidRPr="000B4367">
        <w:rPr>
          <w:color w:val="000000"/>
          <w:u w:val="single"/>
          <w:shd w:val="clear" w:color="auto" w:fill="FFFFFF"/>
          <w:lang w:val="en-US" w:eastAsia="en-US"/>
        </w:rPr>
        <w:t>Expanded Career Services</w:t>
      </w:r>
      <w:r>
        <w:rPr>
          <w:color w:val="000000"/>
          <w:shd w:val="clear" w:color="auto" w:fill="FFFFFF"/>
          <w:lang w:val="en-US" w:eastAsia="en-US"/>
        </w:rPr>
        <w:t xml:space="preserve"> -</w:t>
      </w:r>
      <w:r w:rsidRPr="00676788">
        <w:rPr>
          <w:color w:val="000000"/>
          <w:shd w:val="clear" w:color="auto" w:fill="FFFFFF"/>
          <w:lang w:val="en-US" w:eastAsia="en-US"/>
        </w:rPr>
        <w:t xml:space="preserve"> </w:t>
      </w:r>
      <w:r>
        <w:rPr>
          <w:color w:val="000000"/>
          <w:shd w:val="clear" w:color="auto" w:fill="FFFFFF"/>
          <w:lang w:val="en-US" w:eastAsia="en-US"/>
        </w:rPr>
        <w:t>$</w:t>
      </w:r>
      <w:r w:rsidRPr="00676788">
        <w:rPr>
          <w:color w:val="000000"/>
          <w:shd w:val="clear" w:color="auto" w:fill="FFFFFF"/>
          <w:lang w:val="en-US" w:eastAsia="en-US"/>
        </w:rPr>
        <w:t>800</w:t>
      </w:r>
      <w:r>
        <w:rPr>
          <w:color w:val="000000"/>
          <w:shd w:val="clear" w:color="auto" w:fill="FFFFFF"/>
          <w:lang w:val="en-US" w:eastAsia="en-US"/>
        </w:rPr>
        <w:t xml:space="preserve"> million</w:t>
      </w:r>
      <w:r w:rsidR="00100622" w:rsidRPr="00100622">
        <w:t xml:space="preserve"> </w:t>
      </w:r>
      <w:r w:rsidR="00100622">
        <w:t>to greatly expand access to intensive, staff-assisted career services offered through the Employment Service network;</w:t>
      </w:r>
    </w:p>
    <w:p w14:paraId="338B9121" w14:textId="31B2ABD4" w:rsidR="00676788" w:rsidRPr="00676788" w:rsidRDefault="00676788" w:rsidP="000B4367">
      <w:pPr>
        <w:pStyle w:val="Normal5"/>
        <w:numPr>
          <w:ilvl w:val="0"/>
          <w:numId w:val="19"/>
        </w:numPr>
        <w:rPr>
          <w:color w:val="000000"/>
          <w:shd w:val="clear" w:color="auto" w:fill="FFFFFF"/>
          <w:lang w:val="en-US" w:eastAsia="en-US"/>
        </w:rPr>
      </w:pPr>
      <w:r w:rsidRPr="000B4367">
        <w:rPr>
          <w:color w:val="000000"/>
          <w:u w:val="single"/>
          <w:shd w:val="clear" w:color="auto" w:fill="FFFFFF"/>
          <w:lang w:val="en-US" w:eastAsia="en-US"/>
        </w:rPr>
        <w:t>Reentry Training Program</w:t>
      </w:r>
      <w:r w:rsidRPr="00676788">
        <w:rPr>
          <w:color w:val="000000"/>
          <w:shd w:val="clear" w:color="auto" w:fill="FFFFFF"/>
          <w:lang w:val="en-US" w:eastAsia="en-US"/>
        </w:rPr>
        <w:t xml:space="preserve"> </w:t>
      </w:r>
      <w:r>
        <w:rPr>
          <w:color w:val="000000"/>
          <w:shd w:val="clear" w:color="auto" w:fill="FFFFFF"/>
          <w:lang w:val="en-US" w:eastAsia="en-US"/>
        </w:rPr>
        <w:t xml:space="preserve">- </w:t>
      </w:r>
      <w:r>
        <w:rPr>
          <w:color w:val="000000"/>
          <w:shd w:val="clear" w:color="auto" w:fill="FFFFFF"/>
          <w:lang w:val="en-US" w:eastAsia="en-US"/>
        </w:rPr>
        <w:t>$</w:t>
      </w:r>
      <w:r w:rsidRPr="00676788">
        <w:rPr>
          <w:color w:val="000000"/>
          <w:shd w:val="clear" w:color="auto" w:fill="FFFFFF"/>
          <w:lang w:val="en-US" w:eastAsia="en-US"/>
        </w:rPr>
        <w:t>100</w:t>
      </w:r>
      <w:r>
        <w:rPr>
          <w:color w:val="000000"/>
          <w:shd w:val="clear" w:color="auto" w:fill="FFFFFF"/>
          <w:lang w:val="en-US" w:eastAsia="en-US"/>
        </w:rPr>
        <w:t xml:space="preserve"> million</w:t>
      </w:r>
      <w:r w:rsidRPr="00676788">
        <w:t xml:space="preserve"> </w:t>
      </w:r>
      <w:r>
        <w:t>to expand workforce development services to justice-involved individuals;</w:t>
      </w:r>
    </w:p>
    <w:p w14:paraId="0C4B7C81" w14:textId="4C2A31B9" w:rsidR="00676788" w:rsidRPr="00676788" w:rsidRDefault="00676788" w:rsidP="000B4367">
      <w:pPr>
        <w:pStyle w:val="Normal5"/>
        <w:numPr>
          <w:ilvl w:val="0"/>
          <w:numId w:val="19"/>
        </w:numPr>
        <w:rPr>
          <w:color w:val="000000"/>
          <w:shd w:val="clear" w:color="auto" w:fill="FFFFFF"/>
          <w:lang w:val="en-US" w:eastAsia="en-US"/>
        </w:rPr>
      </w:pPr>
      <w:r w:rsidRPr="000B4367">
        <w:rPr>
          <w:color w:val="000000"/>
          <w:u w:val="single"/>
          <w:shd w:val="clear" w:color="auto" w:fill="FFFFFF"/>
          <w:lang w:val="en-US" w:eastAsia="en-US"/>
        </w:rPr>
        <w:t>Registered Apprenticeship and Pre-Apprenticeship</w:t>
      </w:r>
      <w:r>
        <w:rPr>
          <w:color w:val="000000"/>
          <w:shd w:val="clear" w:color="auto" w:fill="FFFFFF"/>
          <w:lang w:val="en-US" w:eastAsia="en-US"/>
        </w:rPr>
        <w:t xml:space="preserve"> -</w:t>
      </w:r>
      <w:r w:rsidRPr="00676788">
        <w:rPr>
          <w:color w:val="000000"/>
          <w:shd w:val="clear" w:color="auto" w:fill="FFFFFF"/>
          <w:lang w:val="en-US" w:eastAsia="en-US"/>
        </w:rPr>
        <w:t xml:space="preserve"> </w:t>
      </w:r>
      <w:r>
        <w:rPr>
          <w:color w:val="000000"/>
          <w:shd w:val="clear" w:color="auto" w:fill="FFFFFF"/>
          <w:lang w:val="en-US" w:eastAsia="en-US"/>
        </w:rPr>
        <w:t>$</w:t>
      </w:r>
      <w:r w:rsidRPr="00676788">
        <w:rPr>
          <w:color w:val="000000"/>
          <w:shd w:val="clear" w:color="auto" w:fill="FFFFFF"/>
          <w:lang w:val="en-US" w:eastAsia="en-US"/>
        </w:rPr>
        <w:t>800</w:t>
      </w:r>
      <w:r>
        <w:rPr>
          <w:color w:val="000000"/>
          <w:shd w:val="clear" w:color="auto" w:fill="FFFFFF"/>
          <w:lang w:val="en-US" w:eastAsia="en-US"/>
        </w:rPr>
        <w:t xml:space="preserve"> million</w:t>
      </w:r>
      <w:r w:rsidRPr="00676788">
        <w:t xml:space="preserve"> </w:t>
      </w:r>
      <w:r>
        <w:t>to vastly expand Registered Apprenticeship (RA) and the pathways into these proven earn-and-learn programs</w:t>
      </w:r>
      <w:r>
        <w:rPr>
          <w:lang w:val="en-US"/>
        </w:rPr>
        <w:t>;</w:t>
      </w:r>
    </w:p>
    <w:p w14:paraId="46F4085A" w14:textId="60AFAABA" w:rsidR="00676788" w:rsidRPr="00676788" w:rsidRDefault="00676788" w:rsidP="000B4367">
      <w:pPr>
        <w:pStyle w:val="Normal5"/>
        <w:numPr>
          <w:ilvl w:val="0"/>
          <w:numId w:val="19"/>
        </w:numPr>
        <w:rPr>
          <w:color w:val="000000"/>
          <w:shd w:val="clear" w:color="auto" w:fill="FFFFFF"/>
          <w:lang w:val="en-US" w:eastAsia="en-US"/>
        </w:rPr>
      </w:pPr>
      <w:r w:rsidRPr="000B4367">
        <w:rPr>
          <w:color w:val="000000"/>
          <w:u w:val="single"/>
          <w:shd w:val="clear" w:color="auto" w:fill="FFFFFF"/>
          <w:lang w:val="en-US" w:eastAsia="en-US"/>
        </w:rPr>
        <w:t>SECTOR</w:t>
      </w:r>
      <w:r w:rsidRPr="00676788">
        <w:rPr>
          <w:color w:val="000000"/>
          <w:shd w:val="clear" w:color="auto" w:fill="FFFFFF"/>
          <w:lang w:val="en-US" w:eastAsia="en-US"/>
        </w:rPr>
        <w:t xml:space="preserve"> </w:t>
      </w:r>
      <w:r>
        <w:rPr>
          <w:color w:val="000000"/>
          <w:shd w:val="clear" w:color="auto" w:fill="FFFFFF"/>
          <w:lang w:val="en-US" w:eastAsia="en-US"/>
        </w:rPr>
        <w:t xml:space="preserve">- </w:t>
      </w:r>
      <w:r>
        <w:rPr>
          <w:color w:val="000000"/>
          <w:shd w:val="clear" w:color="auto" w:fill="FFFFFF"/>
          <w:lang w:val="en-US" w:eastAsia="en-US"/>
        </w:rPr>
        <w:t>$</w:t>
      </w:r>
      <w:r w:rsidRPr="00676788">
        <w:rPr>
          <w:color w:val="000000"/>
          <w:shd w:val="clear" w:color="auto" w:fill="FFFFFF"/>
          <w:lang w:val="en-US" w:eastAsia="en-US"/>
        </w:rPr>
        <w:t>1,400</w:t>
      </w:r>
      <w:r>
        <w:rPr>
          <w:color w:val="000000"/>
          <w:shd w:val="clear" w:color="auto" w:fill="FFFFFF"/>
          <w:lang w:val="en-US" w:eastAsia="en-US"/>
        </w:rPr>
        <w:t xml:space="preserve"> million,</w:t>
      </w:r>
      <w:r w:rsidRPr="00676788">
        <w:t xml:space="preserve"> </w:t>
      </w:r>
      <w:r>
        <w:t>which will spur the creation of high-quality training programs in growing sectors;</w:t>
      </w:r>
    </w:p>
    <w:p w14:paraId="1AF133F9" w14:textId="73B2817E" w:rsidR="00676788" w:rsidRPr="00676788" w:rsidRDefault="00676788" w:rsidP="000B4367">
      <w:pPr>
        <w:pStyle w:val="Normal5"/>
        <w:numPr>
          <w:ilvl w:val="0"/>
          <w:numId w:val="19"/>
        </w:numPr>
        <w:rPr>
          <w:color w:val="000000"/>
          <w:shd w:val="clear" w:color="auto" w:fill="FFFFFF"/>
          <w:lang w:val="en-US" w:eastAsia="en-US"/>
        </w:rPr>
      </w:pPr>
      <w:r w:rsidRPr="000B4367">
        <w:rPr>
          <w:color w:val="000000"/>
          <w:u w:val="single"/>
          <w:shd w:val="clear" w:color="auto" w:fill="FFFFFF"/>
          <w:lang w:val="en-US" w:eastAsia="en-US"/>
        </w:rPr>
        <w:t>Subsidized Jobs Program</w:t>
      </w:r>
      <w:r w:rsidRPr="00676788">
        <w:rPr>
          <w:color w:val="000000"/>
          <w:shd w:val="clear" w:color="auto" w:fill="FFFFFF"/>
          <w:lang w:val="en-US" w:eastAsia="en-US"/>
        </w:rPr>
        <w:t xml:space="preserve"> </w:t>
      </w:r>
      <w:r>
        <w:rPr>
          <w:color w:val="000000"/>
          <w:shd w:val="clear" w:color="auto" w:fill="FFFFFF"/>
          <w:lang w:val="en-US" w:eastAsia="en-US"/>
        </w:rPr>
        <w:t xml:space="preserve">- </w:t>
      </w:r>
      <w:r>
        <w:rPr>
          <w:color w:val="000000"/>
          <w:shd w:val="clear" w:color="auto" w:fill="FFFFFF"/>
          <w:lang w:val="en-US" w:eastAsia="en-US"/>
        </w:rPr>
        <w:t>$</w:t>
      </w:r>
      <w:r w:rsidRPr="00676788">
        <w:rPr>
          <w:color w:val="000000"/>
          <w:shd w:val="clear" w:color="auto" w:fill="FFFFFF"/>
          <w:lang w:val="en-US" w:eastAsia="en-US"/>
        </w:rPr>
        <w:t>600</w:t>
      </w:r>
      <w:r>
        <w:rPr>
          <w:color w:val="000000"/>
          <w:shd w:val="clear" w:color="auto" w:fill="FFFFFF"/>
          <w:lang w:val="en-US" w:eastAsia="en-US"/>
        </w:rPr>
        <w:t xml:space="preserve"> million</w:t>
      </w:r>
      <w:r w:rsidRPr="00676788">
        <w:t xml:space="preserve"> </w:t>
      </w:r>
      <w:r>
        <w:t>to provide subsidized jobs to workers with barriers to employment, especially public assistance recipients;</w:t>
      </w:r>
      <w:r>
        <w:rPr>
          <w:lang w:val="en-US"/>
        </w:rPr>
        <w:t xml:space="preserve"> and</w:t>
      </w:r>
    </w:p>
    <w:p w14:paraId="373EA5CD" w14:textId="5F355EEF" w:rsidR="00581191" w:rsidRPr="000B4367" w:rsidRDefault="00676788" w:rsidP="000B4367">
      <w:pPr>
        <w:pStyle w:val="Normal5"/>
        <w:numPr>
          <w:ilvl w:val="0"/>
          <w:numId w:val="19"/>
        </w:numPr>
        <w:rPr>
          <w:b/>
          <w:u w:val="single"/>
          <w:lang w:val="en-US"/>
        </w:rPr>
      </w:pPr>
      <w:r w:rsidRPr="000B4367">
        <w:rPr>
          <w:color w:val="000000"/>
          <w:u w:val="single"/>
          <w:shd w:val="clear" w:color="auto" w:fill="FFFFFF"/>
          <w:lang w:val="en-US" w:eastAsia="en-US"/>
        </w:rPr>
        <w:t>Support for Phasing out 14(c)</w:t>
      </w:r>
      <w:r w:rsidRPr="00676788">
        <w:rPr>
          <w:color w:val="000000"/>
          <w:shd w:val="clear" w:color="auto" w:fill="FFFFFF"/>
          <w:lang w:val="en-US" w:eastAsia="en-US"/>
        </w:rPr>
        <w:t xml:space="preserve"> </w:t>
      </w:r>
      <w:r>
        <w:rPr>
          <w:color w:val="000000"/>
          <w:shd w:val="clear" w:color="auto" w:fill="FFFFFF"/>
          <w:lang w:val="en-US" w:eastAsia="en-US"/>
        </w:rPr>
        <w:t xml:space="preserve">- </w:t>
      </w:r>
      <w:r>
        <w:rPr>
          <w:color w:val="000000"/>
          <w:shd w:val="clear" w:color="auto" w:fill="FFFFFF"/>
          <w:lang w:val="en-US" w:eastAsia="en-US"/>
        </w:rPr>
        <w:t>$</w:t>
      </w:r>
      <w:r w:rsidRPr="00676788">
        <w:rPr>
          <w:color w:val="000000"/>
          <w:shd w:val="clear" w:color="auto" w:fill="FFFFFF"/>
          <w:lang w:val="en-US" w:eastAsia="en-US"/>
        </w:rPr>
        <w:t>300</w:t>
      </w:r>
      <w:r>
        <w:rPr>
          <w:color w:val="000000"/>
          <w:shd w:val="clear" w:color="auto" w:fill="FFFFFF"/>
          <w:lang w:val="en-US" w:eastAsia="en-US"/>
        </w:rPr>
        <w:t xml:space="preserve"> million</w:t>
      </w:r>
      <w:r>
        <w:rPr>
          <w:color w:val="000000"/>
          <w:shd w:val="clear" w:color="auto" w:fill="FFFFFF"/>
          <w:lang w:val="en-US" w:eastAsia="en-US"/>
        </w:rPr>
        <w:t xml:space="preserve"> </w:t>
      </w:r>
      <w:r>
        <w:t>to support the phase-out of the 14(c) subminimum wage program and provide support to states to expand access to competitive, integrated employment opportunities and fair wages for workers with disabilities</w:t>
      </w:r>
      <w:r>
        <w:rPr>
          <w:lang w:val="en-US"/>
        </w:rPr>
        <w:t>.</w:t>
      </w:r>
      <w:bookmarkStart w:id="9" w:name="_GoBack"/>
      <w:bookmarkEnd w:id="9"/>
    </w:p>
    <w:p w14:paraId="285D800F" w14:textId="77777777" w:rsidR="007152ED" w:rsidRDefault="007152ED" w:rsidP="007152ED">
      <w:pPr>
        <w:pStyle w:val="Normal17"/>
        <w:rPr>
          <w:szCs w:val="24"/>
        </w:rPr>
      </w:pPr>
    </w:p>
    <w:sectPr w:rsidR="007152ED" w:rsidSect="0085313B">
      <w:headerReference w:type="default" r:id="rId11"/>
      <w:footerReference w:type="default" r:id="rId12"/>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8A84C" w14:textId="77777777" w:rsidR="00DF0268" w:rsidRDefault="00DF0268">
      <w:r>
        <w:separator/>
      </w:r>
    </w:p>
  </w:endnote>
  <w:endnote w:type="continuationSeparator" w:id="0">
    <w:p w14:paraId="7D9D363E" w14:textId="77777777" w:rsidR="00DF0268" w:rsidRDefault="00D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D7456" w14:textId="77777777" w:rsidR="00900CE8" w:rsidRDefault="00900CE8" w:rsidP="00900CE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F0969" w14:textId="77777777" w:rsidR="00DF0268" w:rsidRDefault="00DF0268">
      <w:r>
        <w:separator/>
      </w:r>
    </w:p>
  </w:footnote>
  <w:footnote w:type="continuationSeparator" w:id="0">
    <w:p w14:paraId="30797FA7" w14:textId="77777777" w:rsidR="00DF0268" w:rsidRDefault="00DF0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0C99D" w14:textId="2F7829CB" w:rsidR="00A46BFA" w:rsidRPr="00807EF0" w:rsidRDefault="00A46BFA" w:rsidP="00807EF0">
    <w:pPr>
      <w:pStyle w:val="Normal5"/>
      <w:jc w:val="center"/>
      <w:rPr>
        <w:b/>
        <w:smallCaps/>
        <w:color w:val="333399"/>
        <w:sz w:val="32"/>
        <w:szCs w:val="32"/>
        <w:lang w:val="en-US"/>
      </w:rPr>
    </w:pPr>
    <w:r w:rsidRPr="00807EF0">
      <w:rPr>
        <w:b/>
        <w:smallCaps/>
        <w:color w:val="333399"/>
        <w:sz w:val="32"/>
        <w:szCs w:val="32"/>
        <w:lang w:val="en-US"/>
      </w:rPr>
      <w:t xml:space="preserve">ETA Fiscal Year </w:t>
    </w:r>
    <w:r w:rsidR="00581191" w:rsidRPr="00807EF0">
      <w:rPr>
        <w:b/>
        <w:smallCaps/>
        <w:color w:val="333399"/>
        <w:sz w:val="32"/>
        <w:szCs w:val="32"/>
        <w:lang w:val="en-US"/>
      </w:rPr>
      <w:t>20</w:t>
    </w:r>
    <w:r w:rsidR="00581191">
      <w:rPr>
        <w:b/>
        <w:smallCaps/>
        <w:color w:val="333399"/>
        <w:sz w:val="32"/>
        <w:szCs w:val="32"/>
        <w:lang w:val="en-US"/>
      </w:rPr>
      <w:t>22</w:t>
    </w:r>
    <w:r w:rsidR="00581191" w:rsidRPr="00807EF0">
      <w:rPr>
        <w:b/>
        <w:smallCaps/>
        <w:color w:val="333399"/>
        <w:sz w:val="32"/>
        <w:szCs w:val="32"/>
        <w:lang w:val="en-US"/>
      </w:rPr>
      <w:t xml:space="preserve"> </w:t>
    </w:r>
    <w:r w:rsidRPr="00807EF0">
      <w:rPr>
        <w:b/>
        <w:smallCaps/>
        <w:color w:val="333399"/>
        <w:sz w:val="32"/>
        <w:szCs w:val="32"/>
        <w:lang w:val="en-US"/>
      </w:rPr>
      <w:t>Budget Request Highlights</w:t>
    </w:r>
  </w:p>
  <w:p w14:paraId="73E35A8F" w14:textId="77777777" w:rsidR="00A46BFA" w:rsidRDefault="00A46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722A092"/>
    <w:lvl w:ilvl="0" w:tplc="A08474E4">
      <w:start w:val="1"/>
      <w:numFmt w:val="bullet"/>
      <w:lvlText w:val=""/>
      <w:lvlJc w:val="left"/>
      <w:pPr>
        <w:ind w:left="360" w:hanging="360"/>
      </w:pPr>
      <w:rPr>
        <w:rFonts w:ascii="Symbol" w:hAnsi="Symbol" w:hint="default"/>
        <w:color w:val="auto"/>
      </w:rPr>
    </w:lvl>
    <w:lvl w:ilvl="1" w:tplc="C882BCB2">
      <w:start w:val="1"/>
      <w:numFmt w:val="bullet"/>
      <w:lvlText w:val="o"/>
      <w:lvlJc w:val="left"/>
      <w:pPr>
        <w:ind w:left="1080" w:hanging="360"/>
      </w:pPr>
      <w:rPr>
        <w:rFonts w:ascii="Courier New" w:hAnsi="Courier New" w:cs="Courier New" w:hint="default"/>
      </w:rPr>
    </w:lvl>
    <w:lvl w:ilvl="2" w:tplc="72D273DA">
      <w:start w:val="1"/>
      <w:numFmt w:val="bullet"/>
      <w:lvlText w:val=""/>
      <w:lvlJc w:val="left"/>
      <w:pPr>
        <w:ind w:left="1800" w:hanging="360"/>
      </w:pPr>
      <w:rPr>
        <w:rFonts w:ascii="Wingdings" w:hAnsi="Wingdings" w:hint="default"/>
      </w:rPr>
    </w:lvl>
    <w:lvl w:ilvl="3" w:tplc="EE1E731C" w:tentative="1">
      <w:start w:val="1"/>
      <w:numFmt w:val="bullet"/>
      <w:lvlText w:val=""/>
      <w:lvlJc w:val="left"/>
      <w:pPr>
        <w:ind w:left="2520" w:hanging="360"/>
      </w:pPr>
      <w:rPr>
        <w:rFonts w:ascii="Symbol" w:hAnsi="Symbol" w:hint="default"/>
      </w:rPr>
    </w:lvl>
    <w:lvl w:ilvl="4" w:tplc="7D907002" w:tentative="1">
      <w:start w:val="1"/>
      <w:numFmt w:val="bullet"/>
      <w:lvlText w:val="o"/>
      <w:lvlJc w:val="left"/>
      <w:pPr>
        <w:ind w:left="3240" w:hanging="360"/>
      </w:pPr>
      <w:rPr>
        <w:rFonts w:ascii="Courier New" w:hAnsi="Courier New" w:cs="Courier New" w:hint="default"/>
      </w:rPr>
    </w:lvl>
    <w:lvl w:ilvl="5" w:tplc="836E7778" w:tentative="1">
      <w:start w:val="1"/>
      <w:numFmt w:val="bullet"/>
      <w:lvlText w:val=""/>
      <w:lvlJc w:val="left"/>
      <w:pPr>
        <w:ind w:left="3960" w:hanging="360"/>
      </w:pPr>
      <w:rPr>
        <w:rFonts w:ascii="Wingdings" w:hAnsi="Wingdings" w:hint="default"/>
      </w:rPr>
    </w:lvl>
    <w:lvl w:ilvl="6" w:tplc="CAAE1B6C" w:tentative="1">
      <w:start w:val="1"/>
      <w:numFmt w:val="bullet"/>
      <w:lvlText w:val=""/>
      <w:lvlJc w:val="left"/>
      <w:pPr>
        <w:ind w:left="4680" w:hanging="360"/>
      </w:pPr>
      <w:rPr>
        <w:rFonts w:ascii="Symbol" w:hAnsi="Symbol" w:hint="default"/>
      </w:rPr>
    </w:lvl>
    <w:lvl w:ilvl="7" w:tplc="76DC68BC" w:tentative="1">
      <w:start w:val="1"/>
      <w:numFmt w:val="bullet"/>
      <w:lvlText w:val="o"/>
      <w:lvlJc w:val="left"/>
      <w:pPr>
        <w:ind w:left="5400" w:hanging="360"/>
      </w:pPr>
      <w:rPr>
        <w:rFonts w:ascii="Courier New" w:hAnsi="Courier New" w:cs="Courier New" w:hint="default"/>
      </w:rPr>
    </w:lvl>
    <w:lvl w:ilvl="8" w:tplc="71867E3E" w:tentative="1">
      <w:start w:val="1"/>
      <w:numFmt w:val="bullet"/>
      <w:lvlText w:val=""/>
      <w:lvlJc w:val="left"/>
      <w:pPr>
        <w:ind w:left="6120" w:hanging="360"/>
      </w:pPr>
      <w:rPr>
        <w:rFonts w:ascii="Wingdings" w:hAnsi="Wingdings" w:hint="default"/>
      </w:rPr>
    </w:lvl>
  </w:abstractNum>
  <w:abstractNum w:abstractNumId="1" w15:restartNumberingAfterBreak="0">
    <w:nsid w:val="00000007"/>
    <w:multiLevelType w:val="hybridMultilevel"/>
    <w:tmpl w:val="57527318"/>
    <w:lvl w:ilvl="0" w:tplc="02BAD94C">
      <w:start w:val="1"/>
      <w:numFmt w:val="bullet"/>
      <w:lvlText w:val=""/>
      <w:lvlJc w:val="left"/>
      <w:pPr>
        <w:ind w:left="360" w:hanging="360"/>
      </w:pPr>
      <w:rPr>
        <w:rFonts w:ascii="Symbol" w:hAnsi="Symbol" w:hint="default"/>
      </w:rPr>
    </w:lvl>
    <w:lvl w:ilvl="1" w:tplc="E73466D0" w:tentative="1">
      <w:start w:val="1"/>
      <w:numFmt w:val="bullet"/>
      <w:lvlText w:val="o"/>
      <w:lvlJc w:val="left"/>
      <w:pPr>
        <w:ind w:left="1080" w:hanging="360"/>
      </w:pPr>
      <w:rPr>
        <w:rFonts w:ascii="Courier New" w:hAnsi="Courier New" w:cs="Courier New" w:hint="default"/>
      </w:rPr>
    </w:lvl>
    <w:lvl w:ilvl="2" w:tplc="C58046E8" w:tentative="1">
      <w:start w:val="1"/>
      <w:numFmt w:val="bullet"/>
      <w:lvlText w:val=""/>
      <w:lvlJc w:val="left"/>
      <w:pPr>
        <w:ind w:left="1800" w:hanging="360"/>
      </w:pPr>
      <w:rPr>
        <w:rFonts w:ascii="Wingdings" w:hAnsi="Wingdings" w:hint="default"/>
      </w:rPr>
    </w:lvl>
    <w:lvl w:ilvl="3" w:tplc="9086F31E" w:tentative="1">
      <w:start w:val="1"/>
      <w:numFmt w:val="bullet"/>
      <w:lvlText w:val=""/>
      <w:lvlJc w:val="left"/>
      <w:pPr>
        <w:ind w:left="2520" w:hanging="360"/>
      </w:pPr>
      <w:rPr>
        <w:rFonts w:ascii="Symbol" w:hAnsi="Symbol" w:hint="default"/>
      </w:rPr>
    </w:lvl>
    <w:lvl w:ilvl="4" w:tplc="6C22CE70" w:tentative="1">
      <w:start w:val="1"/>
      <w:numFmt w:val="bullet"/>
      <w:lvlText w:val="o"/>
      <w:lvlJc w:val="left"/>
      <w:pPr>
        <w:ind w:left="3240" w:hanging="360"/>
      </w:pPr>
      <w:rPr>
        <w:rFonts w:ascii="Courier New" w:hAnsi="Courier New" w:cs="Courier New" w:hint="default"/>
      </w:rPr>
    </w:lvl>
    <w:lvl w:ilvl="5" w:tplc="514C294A" w:tentative="1">
      <w:start w:val="1"/>
      <w:numFmt w:val="bullet"/>
      <w:lvlText w:val=""/>
      <w:lvlJc w:val="left"/>
      <w:pPr>
        <w:ind w:left="3960" w:hanging="360"/>
      </w:pPr>
      <w:rPr>
        <w:rFonts w:ascii="Wingdings" w:hAnsi="Wingdings" w:hint="default"/>
      </w:rPr>
    </w:lvl>
    <w:lvl w:ilvl="6" w:tplc="5A140A52" w:tentative="1">
      <w:start w:val="1"/>
      <w:numFmt w:val="bullet"/>
      <w:lvlText w:val=""/>
      <w:lvlJc w:val="left"/>
      <w:pPr>
        <w:ind w:left="4680" w:hanging="360"/>
      </w:pPr>
      <w:rPr>
        <w:rFonts w:ascii="Symbol" w:hAnsi="Symbol" w:hint="default"/>
      </w:rPr>
    </w:lvl>
    <w:lvl w:ilvl="7" w:tplc="5342993C" w:tentative="1">
      <w:start w:val="1"/>
      <w:numFmt w:val="bullet"/>
      <w:lvlText w:val="o"/>
      <w:lvlJc w:val="left"/>
      <w:pPr>
        <w:ind w:left="5400" w:hanging="360"/>
      </w:pPr>
      <w:rPr>
        <w:rFonts w:ascii="Courier New" w:hAnsi="Courier New" w:cs="Courier New" w:hint="default"/>
      </w:rPr>
    </w:lvl>
    <w:lvl w:ilvl="8" w:tplc="3764537C" w:tentative="1">
      <w:start w:val="1"/>
      <w:numFmt w:val="bullet"/>
      <w:lvlText w:val=""/>
      <w:lvlJc w:val="left"/>
      <w:pPr>
        <w:ind w:left="6120" w:hanging="360"/>
      </w:pPr>
      <w:rPr>
        <w:rFonts w:ascii="Wingdings" w:hAnsi="Wingdings" w:hint="default"/>
      </w:rPr>
    </w:lvl>
  </w:abstractNum>
  <w:abstractNum w:abstractNumId="2" w15:restartNumberingAfterBreak="0">
    <w:nsid w:val="00B25E23"/>
    <w:multiLevelType w:val="hybridMultilevel"/>
    <w:tmpl w:val="46E8B8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EF0D12"/>
    <w:multiLevelType w:val="hybridMultilevel"/>
    <w:tmpl w:val="294A46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D87BA0"/>
    <w:multiLevelType w:val="hybridMultilevel"/>
    <w:tmpl w:val="ECF2C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D916A5"/>
    <w:multiLevelType w:val="hybridMultilevel"/>
    <w:tmpl w:val="FEFCB3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E4484A"/>
    <w:multiLevelType w:val="hybridMultilevel"/>
    <w:tmpl w:val="9948EC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14722"/>
    <w:multiLevelType w:val="hybridMultilevel"/>
    <w:tmpl w:val="46742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140CA2"/>
    <w:multiLevelType w:val="hybridMultilevel"/>
    <w:tmpl w:val="CB0C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63E4D"/>
    <w:multiLevelType w:val="hybridMultilevel"/>
    <w:tmpl w:val="43964F9C"/>
    <w:lvl w:ilvl="0" w:tplc="58F89B5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BED0AC46">
      <w:start w:val="1"/>
      <w:numFmt w:val="bullet"/>
      <w:lvlText w:val="o"/>
      <w:lvlJc w:val="left"/>
      <w:pPr>
        <w:tabs>
          <w:tab w:val="num" w:pos="720"/>
        </w:tabs>
        <w:ind w:left="720" w:hanging="360"/>
      </w:pPr>
      <w:rPr>
        <w:rFonts w:ascii="Courier New" w:hAnsi="Courier New" w:hint="default"/>
        <w:color w:val="auto"/>
      </w:rPr>
    </w:lvl>
    <w:lvl w:ilvl="3" w:tplc="BED0AC46">
      <w:start w:val="1"/>
      <w:numFmt w:val="bullet"/>
      <w:lvlText w:val="o"/>
      <w:lvlJc w:val="left"/>
      <w:pPr>
        <w:tabs>
          <w:tab w:val="num" w:pos="2160"/>
        </w:tabs>
        <w:ind w:left="2160" w:hanging="360"/>
      </w:pPr>
      <w:rPr>
        <w:rFonts w:ascii="Courier New" w:hAnsi="Courier New" w:hint="default"/>
        <w:color w:val="auto"/>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50C304D3"/>
    <w:multiLevelType w:val="hybridMultilevel"/>
    <w:tmpl w:val="AA748E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90C4F63"/>
    <w:multiLevelType w:val="hybridMultilevel"/>
    <w:tmpl w:val="BE42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9E3365"/>
    <w:multiLevelType w:val="hybridMultilevel"/>
    <w:tmpl w:val="6BE6B28C"/>
    <w:lvl w:ilvl="0" w:tplc="6B02B598">
      <w:start w:val="1"/>
      <w:numFmt w:val="bullet"/>
      <w:lvlText w:val=""/>
      <w:lvlJc w:val="left"/>
      <w:pPr>
        <w:tabs>
          <w:tab w:val="num" w:pos="360"/>
        </w:tabs>
        <w:ind w:left="360" w:hanging="360"/>
      </w:pPr>
      <w:rPr>
        <w:rFonts w:ascii="Symbol" w:hAnsi="Symbol" w:hint="default"/>
        <w:color w:val="auto"/>
        <w:lang w:val="en-US"/>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1">
      <w:start w:val="1"/>
      <w:numFmt w:val="bullet"/>
      <w:lvlText w:val=""/>
      <w:lvlJc w:val="left"/>
      <w:pPr>
        <w:tabs>
          <w:tab w:val="num" w:pos="360"/>
        </w:tabs>
        <w:ind w:left="360" w:hanging="360"/>
      </w:pPr>
      <w:rPr>
        <w:rFonts w:ascii="Symbol" w:hAnsi="Symbol" w:hint="default"/>
        <w:color w:val="auto"/>
      </w:rPr>
    </w:lvl>
    <w:lvl w:ilvl="3" w:tplc="8BA6057E">
      <w:start w:val="1"/>
      <w:numFmt w:val="bullet"/>
      <w:lvlText w:val="o"/>
      <w:lvlJc w:val="left"/>
      <w:pPr>
        <w:ind w:left="720" w:hanging="360"/>
      </w:pPr>
      <w:rPr>
        <w:rFonts w:ascii="Courier New" w:hAnsi="Courier New" w:hint="default"/>
        <w:color w:val="auto"/>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74622BA0"/>
    <w:multiLevelType w:val="multilevel"/>
    <w:tmpl w:val="82EE63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9"/>
  </w:num>
  <w:num w:numId="3">
    <w:abstractNumId w:val="1"/>
  </w:num>
  <w:num w:numId="4">
    <w:abstractNumId w:val="0"/>
  </w:num>
  <w:num w:numId="5">
    <w:abstractNumId w:val="10"/>
  </w:num>
  <w:num w:numId="6">
    <w:abstractNumId w:val="2"/>
  </w:num>
  <w:num w:numId="7">
    <w:abstractNumId w:val="5"/>
  </w:num>
  <w:num w:numId="8">
    <w:abstractNumId w:val="3"/>
  </w:num>
  <w:num w:numId="9">
    <w:abstractNumId w:val="0"/>
  </w:num>
  <w:num w:numId="10">
    <w:abstractNumId w:val="3"/>
  </w:num>
  <w:num w:numId="11">
    <w:abstractNumId w:val="7"/>
  </w:num>
  <w:num w:numId="12">
    <w:abstractNumId w:val="12"/>
  </w:num>
  <w:num w:numId="13">
    <w:abstractNumId w:val="12"/>
  </w:num>
  <w:num w:numId="14">
    <w:abstractNumId w:val="6"/>
  </w:num>
  <w:num w:numId="15">
    <w:abstractNumId w:val="13"/>
  </w:num>
  <w:num w:numId="16">
    <w:abstractNumId w:val="1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B8C"/>
    <w:rsid w:val="00005EF6"/>
    <w:rsid w:val="00010644"/>
    <w:rsid w:val="00015FDF"/>
    <w:rsid w:val="00036FAA"/>
    <w:rsid w:val="00037CF2"/>
    <w:rsid w:val="000448C1"/>
    <w:rsid w:val="000452BD"/>
    <w:rsid w:val="000514EF"/>
    <w:rsid w:val="00062C6F"/>
    <w:rsid w:val="00071D85"/>
    <w:rsid w:val="000804CD"/>
    <w:rsid w:val="00083E9D"/>
    <w:rsid w:val="0008532D"/>
    <w:rsid w:val="000865CF"/>
    <w:rsid w:val="00086EEC"/>
    <w:rsid w:val="00090A86"/>
    <w:rsid w:val="0009251E"/>
    <w:rsid w:val="00097280"/>
    <w:rsid w:val="000A7C39"/>
    <w:rsid w:val="000B4367"/>
    <w:rsid w:val="000B6C0E"/>
    <w:rsid w:val="000C615A"/>
    <w:rsid w:val="000D03CC"/>
    <w:rsid w:val="000D2E90"/>
    <w:rsid w:val="000E2870"/>
    <w:rsid w:val="000F51DB"/>
    <w:rsid w:val="000F72E5"/>
    <w:rsid w:val="00100622"/>
    <w:rsid w:val="0010324E"/>
    <w:rsid w:val="001126C2"/>
    <w:rsid w:val="0012173F"/>
    <w:rsid w:val="0013003B"/>
    <w:rsid w:val="001334A7"/>
    <w:rsid w:val="00134085"/>
    <w:rsid w:val="00134416"/>
    <w:rsid w:val="001352C7"/>
    <w:rsid w:val="00150F82"/>
    <w:rsid w:val="00151C77"/>
    <w:rsid w:val="00153303"/>
    <w:rsid w:val="001721BF"/>
    <w:rsid w:val="00181C2C"/>
    <w:rsid w:val="00191F9B"/>
    <w:rsid w:val="001957D8"/>
    <w:rsid w:val="001A70B5"/>
    <w:rsid w:val="001B2571"/>
    <w:rsid w:val="001F64F0"/>
    <w:rsid w:val="001F6E34"/>
    <w:rsid w:val="00200CE5"/>
    <w:rsid w:val="00212DB6"/>
    <w:rsid w:val="00220743"/>
    <w:rsid w:val="0022509D"/>
    <w:rsid w:val="0022553F"/>
    <w:rsid w:val="00225DE3"/>
    <w:rsid w:val="00241F5E"/>
    <w:rsid w:val="00242EE5"/>
    <w:rsid w:val="00280EBA"/>
    <w:rsid w:val="00292C7D"/>
    <w:rsid w:val="00295277"/>
    <w:rsid w:val="00297EEE"/>
    <w:rsid w:val="002A552A"/>
    <w:rsid w:val="002C0FEB"/>
    <w:rsid w:val="002D1713"/>
    <w:rsid w:val="002D7730"/>
    <w:rsid w:val="002F1973"/>
    <w:rsid w:val="002F7FEE"/>
    <w:rsid w:val="0030646B"/>
    <w:rsid w:val="003109CC"/>
    <w:rsid w:val="00310C7C"/>
    <w:rsid w:val="003154C9"/>
    <w:rsid w:val="003233BC"/>
    <w:rsid w:val="00323B6F"/>
    <w:rsid w:val="00324A4A"/>
    <w:rsid w:val="00327C5B"/>
    <w:rsid w:val="00332018"/>
    <w:rsid w:val="003439F6"/>
    <w:rsid w:val="0034424D"/>
    <w:rsid w:val="00355255"/>
    <w:rsid w:val="00362239"/>
    <w:rsid w:val="00371D7B"/>
    <w:rsid w:val="00380821"/>
    <w:rsid w:val="00382F0D"/>
    <w:rsid w:val="00385272"/>
    <w:rsid w:val="00385C3F"/>
    <w:rsid w:val="003A137B"/>
    <w:rsid w:val="003C217F"/>
    <w:rsid w:val="003C254B"/>
    <w:rsid w:val="003E0720"/>
    <w:rsid w:val="003E63D4"/>
    <w:rsid w:val="003F22D1"/>
    <w:rsid w:val="00407B63"/>
    <w:rsid w:val="00407B8B"/>
    <w:rsid w:val="00446863"/>
    <w:rsid w:val="0046170D"/>
    <w:rsid w:val="00470FFA"/>
    <w:rsid w:val="00471DDE"/>
    <w:rsid w:val="00476184"/>
    <w:rsid w:val="0048100E"/>
    <w:rsid w:val="00481A32"/>
    <w:rsid w:val="00484C77"/>
    <w:rsid w:val="004951C4"/>
    <w:rsid w:val="004979D5"/>
    <w:rsid w:val="004A66BE"/>
    <w:rsid w:val="004C5900"/>
    <w:rsid w:val="004D56C1"/>
    <w:rsid w:val="004F126D"/>
    <w:rsid w:val="004F4E9D"/>
    <w:rsid w:val="004F6D2D"/>
    <w:rsid w:val="00514128"/>
    <w:rsid w:val="0052079D"/>
    <w:rsid w:val="00536666"/>
    <w:rsid w:val="00547133"/>
    <w:rsid w:val="005478AA"/>
    <w:rsid w:val="00554E8A"/>
    <w:rsid w:val="00557529"/>
    <w:rsid w:val="0056205E"/>
    <w:rsid w:val="00581191"/>
    <w:rsid w:val="00585109"/>
    <w:rsid w:val="005878C8"/>
    <w:rsid w:val="005B11A6"/>
    <w:rsid w:val="005B37B0"/>
    <w:rsid w:val="005B6CBF"/>
    <w:rsid w:val="005D6C85"/>
    <w:rsid w:val="005E10ED"/>
    <w:rsid w:val="005F3626"/>
    <w:rsid w:val="005F3FB6"/>
    <w:rsid w:val="005F5101"/>
    <w:rsid w:val="005F51E2"/>
    <w:rsid w:val="005F5DDD"/>
    <w:rsid w:val="00601CE7"/>
    <w:rsid w:val="00606082"/>
    <w:rsid w:val="00612876"/>
    <w:rsid w:val="00620740"/>
    <w:rsid w:val="00622A0D"/>
    <w:rsid w:val="00622C2F"/>
    <w:rsid w:val="006241FF"/>
    <w:rsid w:val="00627729"/>
    <w:rsid w:val="00630E67"/>
    <w:rsid w:val="0063393A"/>
    <w:rsid w:val="006374BD"/>
    <w:rsid w:val="0065767D"/>
    <w:rsid w:val="006639AE"/>
    <w:rsid w:val="00663EF6"/>
    <w:rsid w:val="006713E7"/>
    <w:rsid w:val="0067627F"/>
    <w:rsid w:val="00676788"/>
    <w:rsid w:val="006830E9"/>
    <w:rsid w:val="00684ABE"/>
    <w:rsid w:val="006865FC"/>
    <w:rsid w:val="006955B0"/>
    <w:rsid w:val="006A6B0C"/>
    <w:rsid w:val="006C4F17"/>
    <w:rsid w:val="006D4E68"/>
    <w:rsid w:val="006F0EB2"/>
    <w:rsid w:val="006F5816"/>
    <w:rsid w:val="00701EA7"/>
    <w:rsid w:val="00705116"/>
    <w:rsid w:val="007152ED"/>
    <w:rsid w:val="00716B07"/>
    <w:rsid w:val="00722790"/>
    <w:rsid w:val="00731771"/>
    <w:rsid w:val="00733D77"/>
    <w:rsid w:val="00735C06"/>
    <w:rsid w:val="00740BD5"/>
    <w:rsid w:val="00741E39"/>
    <w:rsid w:val="00741F47"/>
    <w:rsid w:val="00743FF4"/>
    <w:rsid w:val="00751AE4"/>
    <w:rsid w:val="00752603"/>
    <w:rsid w:val="00755290"/>
    <w:rsid w:val="00766DB5"/>
    <w:rsid w:val="0077611F"/>
    <w:rsid w:val="00777133"/>
    <w:rsid w:val="00777F95"/>
    <w:rsid w:val="00781DAC"/>
    <w:rsid w:val="0078426D"/>
    <w:rsid w:val="007927FA"/>
    <w:rsid w:val="00795CFA"/>
    <w:rsid w:val="007977F1"/>
    <w:rsid w:val="007A3DF7"/>
    <w:rsid w:val="007A3FE7"/>
    <w:rsid w:val="007A4338"/>
    <w:rsid w:val="007A6237"/>
    <w:rsid w:val="007A6F80"/>
    <w:rsid w:val="007B1041"/>
    <w:rsid w:val="007B26E7"/>
    <w:rsid w:val="007B3EDD"/>
    <w:rsid w:val="007B7854"/>
    <w:rsid w:val="007D3315"/>
    <w:rsid w:val="007D54EE"/>
    <w:rsid w:val="00801B6E"/>
    <w:rsid w:val="00807EF0"/>
    <w:rsid w:val="00810DDC"/>
    <w:rsid w:val="00812E04"/>
    <w:rsid w:val="00813241"/>
    <w:rsid w:val="00817E47"/>
    <w:rsid w:val="0083214E"/>
    <w:rsid w:val="0083288F"/>
    <w:rsid w:val="00842ECD"/>
    <w:rsid w:val="008504CE"/>
    <w:rsid w:val="0085313B"/>
    <w:rsid w:val="008813A5"/>
    <w:rsid w:val="008A0A93"/>
    <w:rsid w:val="008B3566"/>
    <w:rsid w:val="008C2D0B"/>
    <w:rsid w:val="008C4198"/>
    <w:rsid w:val="008D590D"/>
    <w:rsid w:val="008E5227"/>
    <w:rsid w:val="008E72A9"/>
    <w:rsid w:val="008F0F7A"/>
    <w:rsid w:val="008F49FE"/>
    <w:rsid w:val="00900CE8"/>
    <w:rsid w:val="00913DA1"/>
    <w:rsid w:val="00916727"/>
    <w:rsid w:val="009172DC"/>
    <w:rsid w:val="00917CAD"/>
    <w:rsid w:val="00926706"/>
    <w:rsid w:val="00927FCD"/>
    <w:rsid w:val="00934B14"/>
    <w:rsid w:val="009447A4"/>
    <w:rsid w:val="0095227D"/>
    <w:rsid w:val="0095318F"/>
    <w:rsid w:val="00956635"/>
    <w:rsid w:val="0097632A"/>
    <w:rsid w:val="0097744A"/>
    <w:rsid w:val="009803D5"/>
    <w:rsid w:val="00986D74"/>
    <w:rsid w:val="009963A7"/>
    <w:rsid w:val="0099790B"/>
    <w:rsid w:val="009A2240"/>
    <w:rsid w:val="009A3D5F"/>
    <w:rsid w:val="009B25DE"/>
    <w:rsid w:val="009B35F8"/>
    <w:rsid w:val="009C0DD0"/>
    <w:rsid w:val="009C1031"/>
    <w:rsid w:val="009C471A"/>
    <w:rsid w:val="009C49E8"/>
    <w:rsid w:val="009D3F35"/>
    <w:rsid w:val="009E035D"/>
    <w:rsid w:val="009E520C"/>
    <w:rsid w:val="009F06C8"/>
    <w:rsid w:val="009F07FC"/>
    <w:rsid w:val="00A100B9"/>
    <w:rsid w:val="00A12B32"/>
    <w:rsid w:val="00A15A8F"/>
    <w:rsid w:val="00A165CB"/>
    <w:rsid w:val="00A33DDE"/>
    <w:rsid w:val="00A46BFA"/>
    <w:rsid w:val="00A46C89"/>
    <w:rsid w:val="00A529B7"/>
    <w:rsid w:val="00A562FD"/>
    <w:rsid w:val="00A651DE"/>
    <w:rsid w:val="00A72111"/>
    <w:rsid w:val="00A874BC"/>
    <w:rsid w:val="00AA2A96"/>
    <w:rsid w:val="00AB0707"/>
    <w:rsid w:val="00AB10E9"/>
    <w:rsid w:val="00AB21D9"/>
    <w:rsid w:val="00AC0FE0"/>
    <w:rsid w:val="00AC5361"/>
    <w:rsid w:val="00AE042C"/>
    <w:rsid w:val="00AE1FCB"/>
    <w:rsid w:val="00B03659"/>
    <w:rsid w:val="00B04A29"/>
    <w:rsid w:val="00B50A4B"/>
    <w:rsid w:val="00B6093A"/>
    <w:rsid w:val="00B61A42"/>
    <w:rsid w:val="00B74846"/>
    <w:rsid w:val="00B77949"/>
    <w:rsid w:val="00B80207"/>
    <w:rsid w:val="00B802B7"/>
    <w:rsid w:val="00B8216F"/>
    <w:rsid w:val="00B90CB3"/>
    <w:rsid w:val="00B9779E"/>
    <w:rsid w:val="00BA097D"/>
    <w:rsid w:val="00BA6152"/>
    <w:rsid w:val="00BA6B83"/>
    <w:rsid w:val="00BB3295"/>
    <w:rsid w:val="00BB4DF0"/>
    <w:rsid w:val="00BC7A95"/>
    <w:rsid w:val="00BE0219"/>
    <w:rsid w:val="00BE102C"/>
    <w:rsid w:val="00BE1A7D"/>
    <w:rsid w:val="00BF77AD"/>
    <w:rsid w:val="00C11630"/>
    <w:rsid w:val="00C1221F"/>
    <w:rsid w:val="00C20793"/>
    <w:rsid w:val="00C260BB"/>
    <w:rsid w:val="00C26729"/>
    <w:rsid w:val="00C645CE"/>
    <w:rsid w:val="00C67826"/>
    <w:rsid w:val="00C73D0E"/>
    <w:rsid w:val="00C74B8C"/>
    <w:rsid w:val="00C7618A"/>
    <w:rsid w:val="00C814B8"/>
    <w:rsid w:val="00C87490"/>
    <w:rsid w:val="00C87516"/>
    <w:rsid w:val="00CB37BE"/>
    <w:rsid w:val="00CD21E0"/>
    <w:rsid w:val="00CD221F"/>
    <w:rsid w:val="00CF3B6E"/>
    <w:rsid w:val="00CF5280"/>
    <w:rsid w:val="00D0130C"/>
    <w:rsid w:val="00D01651"/>
    <w:rsid w:val="00D13E74"/>
    <w:rsid w:val="00D17656"/>
    <w:rsid w:val="00D25C07"/>
    <w:rsid w:val="00D434A8"/>
    <w:rsid w:val="00D43F85"/>
    <w:rsid w:val="00D45E97"/>
    <w:rsid w:val="00D61D70"/>
    <w:rsid w:val="00D7353C"/>
    <w:rsid w:val="00D77282"/>
    <w:rsid w:val="00D93514"/>
    <w:rsid w:val="00D94C9D"/>
    <w:rsid w:val="00DA0374"/>
    <w:rsid w:val="00DB621F"/>
    <w:rsid w:val="00DD60F3"/>
    <w:rsid w:val="00DE0E62"/>
    <w:rsid w:val="00DE5AEF"/>
    <w:rsid w:val="00DF0268"/>
    <w:rsid w:val="00E06EB7"/>
    <w:rsid w:val="00E15E83"/>
    <w:rsid w:val="00E20EB9"/>
    <w:rsid w:val="00E22A6D"/>
    <w:rsid w:val="00E2725A"/>
    <w:rsid w:val="00E303B0"/>
    <w:rsid w:val="00E307FC"/>
    <w:rsid w:val="00E37659"/>
    <w:rsid w:val="00E4637F"/>
    <w:rsid w:val="00E47534"/>
    <w:rsid w:val="00E510CB"/>
    <w:rsid w:val="00E54D05"/>
    <w:rsid w:val="00E67655"/>
    <w:rsid w:val="00E7385A"/>
    <w:rsid w:val="00E8493B"/>
    <w:rsid w:val="00E93C98"/>
    <w:rsid w:val="00E964AD"/>
    <w:rsid w:val="00EA0844"/>
    <w:rsid w:val="00EC0242"/>
    <w:rsid w:val="00EC31A0"/>
    <w:rsid w:val="00ED2787"/>
    <w:rsid w:val="00EE447D"/>
    <w:rsid w:val="00EE494F"/>
    <w:rsid w:val="00EE4E15"/>
    <w:rsid w:val="00EF21DD"/>
    <w:rsid w:val="00EF23C2"/>
    <w:rsid w:val="00EF2CEA"/>
    <w:rsid w:val="00EF62A1"/>
    <w:rsid w:val="00F077C6"/>
    <w:rsid w:val="00F109DE"/>
    <w:rsid w:val="00F133E0"/>
    <w:rsid w:val="00F153C1"/>
    <w:rsid w:val="00F2454F"/>
    <w:rsid w:val="00F27994"/>
    <w:rsid w:val="00F311F6"/>
    <w:rsid w:val="00F417EA"/>
    <w:rsid w:val="00F602B5"/>
    <w:rsid w:val="00F86CBF"/>
    <w:rsid w:val="00FA05DD"/>
    <w:rsid w:val="00FA39FA"/>
    <w:rsid w:val="00FA53F3"/>
    <w:rsid w:val="00FB5DCA"/>
    <w:rsid w:val="00FD5D1F"/>
    <w:rsid w:val="00FD6B69"/>
    <w:rsid w:val="00FF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DDDCB72"/>
  <w15:docId w15:val="{A7A56466-0811-4473-B3E8-C7082437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2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5">
    <w:name w:val="Normal_5"/>
    <w:rsid w:val="00C74B8C"/>
    <w:rPr>
      <w:sz w:val="24"/>
      <w:szCs w:val="24"/>
      <w:lang w:val="ru-RU" w:eastAsia="ru-RU"/>
    </w:rPr>
  </w:style>
  <w:style w:type="paragraph" w:customStyle="1" w:styleId="Normal6">
    <w:name w:val="Normal_6"/>
    <w:qFormat/>
    <w:rsid w:val="00005EF6"/>
    <w:rPr>
      <w:sz w:val="24"/>
      <w:szCs w:val="24"/>
      <w:lang w:val="ru-RU" w:eastAsia="ru-RU"/>
    </w:rPr>
  </w:style>
  <w:style w:type="character" w:styleId="CommentReference">
    <w:name w:val="annotation reference"/>
    <w:semiHidden/>
    <w:rsid w:val="005F5101"/>
    <w:rPr>
      <w:rFonts w:cs="Times New Roman"/>
      <w:sz w:val="16"/>
      <w:szCs w:val="16"/>
    </w:rPr>
  </w:style>
  <w:style w:type="paragraph" w:styleId="CommentText">
    <w:name w:val="annotation text"/>
    <w:basedOn w:val="Normal"/>
    <w:link w:val="CommentTextChar"/>
    <w:semiHidden/>
    <w:rsid w:val="005F5101"/>
    <w:rPr>
      <w:sz w:val="20"/>
      <w:szCs w:val="20"/>
    </w:rPr>
  </w:style>
  <w:style w:type="character" w:customStyle="1" w:styleId="CommentTextChar">
    <w:name w:val="Comment Text Char"/>
    <w:link w:val="CommentText"/>
    <w:semiHidden/>
    <w:locked/>
    <w:rsid w:val="005F5101"/>
    <w:rPr>
      <w:lang w:val="en-US" w:eastAsia="en-US" w:bidi="ar-SA"/>
    </w:rPr>
  </w:style>
  <w:style w:type="paragraph" w:styleId="BalloonText">
    <w:name w:val="Balloon Text"/>
    <w:basedOn w:val="Normal"/>
    <w:semiHidden/>
    <w:rsid w:val="005F5101"/>
    <w:rPr>
      <w:rFonts w:ascii="Tahoma" w:hAnsi="Tahoma" w:cs="Tahoma"/>
      <w:sz w:val="16"/>
      <w:szCs w:val="16"/>
    </w:rPr>
  </w:style>
  <w:style w:type="paragraph" w:customStyle="1" w:styleId="normal50">
    <w:name w:val="normal5"/>
    <w:basedOn w:val="Normal"/>
    <w:rsid w:val="00622A0D"/>
  </w:style>
  <w:style w:type="paragraph" w:customStyle="1" w:styleId="normaldebs000088">
    <w:name w:val="normaldebs000088"/>
    <w:basedOn w:val="Normal"/>
    <w:rsid w:val="00622A0D"/>
  </w:style>
  <w:style w:type="paragraph" w:customStyle="1" w:styleId="Normal30">
    <w:name w:val="Normal_3_0"/>
    <w:rsid w:val="00EF21DD"/>
    <w:rPr>
      <w:sz w:val="24"/>
      <w:szCs w:val="24"/>
    </w:rPr>
  </w:style>
  <w:style w:type="paragraph" w:customStyle="1" w:styleId="Normal40">
    <w:name w:val="Normal_4_0"/>
    <w:rsid w:val="00EF21DD"/>
    <w:rPr>
      <w:sz w:val="24"/>
      <w:szCs w:val="24"/>
    </w:rPr>
  </w:style>
  <w:style w:type="paragraph" w:styleId="Header">
    <w:name w:val="header"/>
    <w:basedOn w:val="Normal"/>
    <w:rsid w:val="00807EF0"/>
    <w:pPr>
      <w:tabs>
        <w:tab w:val="center" w:pos="4320"/>
        <w:tab w:val="right" w:pos="8640"/>
      </w:tabs>
    </w:pPr>
  </w:style>
  <w:style w:type="paragraph" w:styleId="Footer">
    <w:name w:val="footer"/>
    <w:basedOn w:val="Normal"/>
    <w:rsid w:val="00807EF0"/>
    <w:pPr>
      <w:tabs>
        <w:tab w:val="center" w:pos="4320"/>
        <w:tab w:val="right" w:pos="8640"/>
      </w:tabs>
    </w:pPr>
  </w:style>
  <w:style w:type="paragraph" w:customStyle="1" w:styleId="NormalDEBS000006DEBS000004DEBS000003">
    <w:name w:val="Normal_DEBS000006_DEBS000004_DEBS000003"/>
    <w:uiPriority w:val="99"/>
    <w:rsid w:val="00407B63"/>
    <w:rPr>
      <w:sz w:val="24"/>
      <w:szCs w:val="24"/>
    </w:rPr>
  </w:style>
  <w:style w:type="paragraph" w:customStyle="1" w:styleId="NormalDEBS000004DEBS000006DEBS000004DEBS000003">
    <w:name w:val="Normal_DEBS000004_DEBS000006_DEBS000004_DEBS000003"/>
    <w:uiPriority w:val="99"/>
    <w:rsid w:val="00A874BC"/>
    <w:rPr>
      <w:sz w:val="24"/>
      <w:szCs w:val="24"/>
    </w:rPr>
  </w:style>
  <w:style w:type="paragraph" w:styleId="CommentSubject">
    <w:name w:val="annotation subject"/>
    <w:basedOn w:val="CommentText"/>
    <w:next w:val="CommentText"/>
    <w:link w:val="CommentSubjectChar"/>
    <w:rsid w:val="001F64F0"/>
    <w:rPr>
      <w:b/>
      <w:bCs/>
    </w:rPr>
  </w:style>
  <w:style w:type="character" w:customStyle="1" w:styleId="CommentSubjectChar">
    <w:name w:val="Comment Subject Char"/>
    <w:link w:val="CommentSubject"/>
    <w:rsid w:val="001F64F0"/>
    <w:rPr>
      <w:b/>
      <w:bCs/>
      <w:lang w:val="en-US" w:eastAsia="en-US" w:bidi="ar-SA"/>
    </w:rPr>
  </w:style>
  <w:style w:type="paragraph" w:styleId="Revision">
    <w:name w:val="Revision"/>
    <w:hidden/>
    <w:uiPriority w:val="99"/>
    <w:semiHidden/>
    <w:rsid w:val="009B25DE"/>
    <w:rPr>
      <w:sz w:val="24"/>
      <w:szCs w:val="24"/>
    </w:rPr>
  </w:style>
  <w:style w:type="paragraph" w:styleId="ListParagraph">
    <w:name w:val="List Paragraph"/>
    <w:basedOn w:val="Normal"/>
    <w:uiPriority w:val="34"/>
    <w:qFormat/>
    <w:rsid w:val="00407B8B"/>
    <w:pPr>
      <w:ind w:left="720"/>
      <w:contextualSpacing/>
    </w:pPr>
  </w:style>
  <w:style w:type="paragraph" w:styleId="NormalWeb">
    <w:name w:val="Normal (Web)"/>
    <w:basedOn w:val="Normal"/>
    <w:uiPriority w:val="99"/>
    <w:unhideWhenUsed/>
    <w:rsid w:val="00F109DE"/>
    <w:pPr>
      <w:spacing w:before="100" w:beforeAutospacing="1" w:after="100" w:afterAutospacing="1"/>
    </w:pPr>
  </w:style>
  <w:style w:type="paragraph" w:customStyle="1" w:styleId="Normal520">
    <w:name w:val="Normal_5_2_0"/>
    <w:qFormat/>
    <w:rsid w:val="00BF77AD"/>
    <w:rPr>
      <w:sz w:val="24"/>
    </w:rPr>
  </w:style>
  <w:style w:type="paragraph" w:customStyle="1" w:styleId="ListParagraph1">
    <w:name w:val="List Paragraph_1"/>
    <w:basedOn w:val="Normal520"/>
    <w:uiPriority w:val="34"/>
    <w:qFormat/>
    <w:rsid w:val="00BF77AD"/>
    <w:pPr>
      <w:ind w:left="720"/>
      <w:contextualSpacing/>
    </w:pPr>
  </w:style>
  <w:style w:type="paragraph" w:customStyle="1" w:styleId="Normal51">
    <w:name w:val="Normal_5_1"/>
    <w:qFormat/>
    <w:rsid w:val="00BF77AD"/>
    <w:rPr>
      <w:sz w:val="24"/>
    </w:rPr>
  </w:style>
  <w:style w:type="paragraph" w:customStyle="1" w:styleId="Default0">
    <w:name w:val="Default_0"/>
    <w:uiPriority w:val="99"/>
    <w:rsid w:val="00BF77AD"/>
    <w:pPr>
      <w:autoSpaceDE w:val="0"/>
      <w:autoSpaceDN w:val="0"/>
      <w:adjustRightInd w:val="0"/>
    </w:pPr>
    <w:rPr>
      <w:color w:val="000000"/>
      <w:sz w:val="24"/>
      <w:szCs w:val="24"/>
    </w:rPr>
  </w:style>
  <w:style w:type="paragraph" w:customStyle="1" w:styleId="Heading20">
    <w:name w:val="Heading 2_0"/>
    <w:basedOn w:val="Normal520"/>
    <w:next w:val="Normal520"/>
    <w:link w:val="Heading2Char0"/>
    <w:uiPriority w:val="9"/>
    <w:unhideWhenUsed/>
    <w:qFormat/>
    <w:rsid w:val="00777F95"/>
    <w:pPr>
      <w:keepNext/>
      <w:keepLines/>
      <w:spacing w:before="200"/>
      <w:outlineLvl w:val="1"/>
    </w:pPr>
    <w:rPr>
      <w:rFonts w:ascii="Cambria" w:hAnsi="Cambria"/>
      <w:b/>
      <w:bCs/>
      <w:color w:val="4F81BD"/>
      <w:sz w:val="26"/>
      <w:szCs w:val="26"/>
    </w:rPr>
  </w:style>
  <w:style w:type="character" w:customStyle="1" w:styleId="Heading2Char0">
    <w:name w:val="Heading 2 Char_0"/>
    <w:link w:val="Heading20"/>
    <w:uiPriority w:val="9"/>
    <w:rsid w:val="00777F95"/>
    <w:rPr>
      <w:rFonts w:ascii="Cambria" w:hAnsi="Cambria"/>
      <w:b/>
      <w:bCs/>
      <w:color w:val="4F81BD"/>
      <w:sz w:val="26"/>
      <w:szCs w:val="26"/>
    </w:rPr>
  </w:style>
  <w:style w:type="character" w:customStyle="1" w:styleId="style31">
    <w:name w:val="style31"/>
    <w:uiPriority w:val="99"/>
    <w:locked/>
    <w:rsid w:val="00777F95"/>
    <w:rPr>
      <w:rFonts w:cs="Times New Roman"/>
      <w:sz w:val="24"/>
      <w:szCs w:val="24"/>
    </w:rPr>
  </w:style>
  <w:style w:type="paragraph" w:customStyle="1" w:styleId="normaldebs0000150">
    <w:name w:val="normaldebs000015_0"/>
    <w:basedOn w:val="Normal"/>
    <w:uiPriority w:val="99"/>
    <w:locked/>
    <w:rsid w:val="00A100B9"/>
  </w:style>
  <w:style w:type="paragraph" w:customStyle="1" w:styleId="Normal8">
    <w:name w:val="Normal_8"/>
    <w:qFormat/>
    <w:rsid w:val="00A100B9"/>
    <w:rPr>
      <w:sz w:val="24"/>
      <w:szCs w:val="24"/>
    </w:rPr>
  </w:style>
  <w:style w:type="paragraph" w:customStyle="1" w:styleId="Normal13">
    <w:name w:val="Normal_13"/>
    <w:qFormat/>
    <w:rsid w:val="005478AA"/>
    <w:rPr>
      <w:sz w:val="24"/>
      <w:szCs w:val="24"/>
    </w:rPr>
  </w:style>
  <w:style w:type="table" w:customStyle="1" w:styleId="TableGrid8">
    <w:name w:val="Table Grid_8"/>
    <w:basedOn w:val="TableNormal"/>
    <w:rsid w:val="0054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Number7">
    <w:name w:val="Page Number_7"/>
    <w:basedOn w:val="DefaultParagraphFont"/>
    <w:rsid w:val="005478AA"/>
  </w:style>
  <w:style w:type="paragraph" w:customStyle="1" w:styleId="Footer7">
    <w:name w:val="Footer_7"/>
    <w:basedOn w:val="Normal13"/>
    <w:rsid w:val="005478AA"/>
    <w:pPr>
      <w:tabs>
        <w:tab w:val="center" w:pos="4320"/>
        <w:tab w:val="right" w:pos="8640"/>
      </w:tabs>
    </w:pPr>
  </w:style>
  <w:style w:type="paragraph" w:customStyle="1" w:styleId="Default">
    <w:name w:val="Default"/>
    <w:rsid w:val="005478AA"/>
    <w:pPr>
      <w:autoSpaceDE w:val="0"/>
      <w:autoSpaceDN w:val="0"/>
      <w:adjustRightInd w:val="0"/>
    </w:pPr>
    <w:rPr>
      <w:color w:val="000000"/>
      <w:sz w:val="24"/>
      <w:szCs w:val="24"/>
    </w:rPr>
  </w:style>
  <w:style w:type="paragraph" w:customStyle="1" w:styleId="Normal7">
    <w:name w:val="Normal_7"/>
    <w:qFormat/>
    <w:rsid w:val="007152ED"/>
    <w:rPr>
      <w:sz w:val="24"/>
      <w:szCs w:val="24"/>
    </w:rPr>
  </w:style>
  <w:style w:type="paragraph" w:customStyle="1" w:styleId="Normal70">
    <w:name w:val="Normal_7_0"/>
    <w:qFormat/>
    <w:rsid w:val="007152ED"/>
    <w:rPr>
      <w:sz w:val="24"/>
      <w:szCs w:val="24"/>
    </w:rPr>
  </w:style>
  <w:style w:type="paragraph" w:customStyle="1" w:styleId="Normal17">
    <w:name w:val="Normal_17"/>
    <w:qFormat/>
    <w:rsid w:val="007152ED"/>
    <w:rPr>
      <w:sz w:val="24"/>
    </w:rPr>
  </w:style>
  <w:style w:type="paragraph" w:customStyle="1" w:styleId="Normal1200">
    <w:name w:val="Normal_12_0_0"/>
    <w:qFormat/>
    <w:rsid w:val="007152ED"/>
    <w:rPr>
      <w:sz w:val="24"/>
    </w:rPr>
  </w:style>
  <w:style w:type="paragraph" w:customStyle="1" w:styleId="Normal121">
    <w:name w:val="Normal_12_1"/>
    <w:qFormat/>
    <w:rsid w:val="007152E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63461">
      <w:bodyDiv w:val="1"/>
      <w:marLeft w:val="0"/>
      <w:marRight w:val="0"/>
      <w:marTop w:val="0"/>
      <w:marBottom w:val="0"/>
      <w:divBdr>
        <w:top w:val="none" w:sz="0" w:space="0" w:color="auto"/>
        <w:left w:val="none" w:sz="0" w:space="0" w:color="auto"/>
        <w:bottom w:val="none" w:sz="0" w:space="0" w:color="auto"/>
        <w:right w:val="none" w:sz="0" w:space="0" w:color="auto"/>
      </w:divBdr>
      <w:divsChild>
        <w:div w:id="458382900">
          <w:marLeft w:val="0"/>
          <w:marRight w:val="0"/>
          <w:marTop w:val="0"/>
          <w:marBottom w:val="0"/>
          <w:divBdr>
            <w:top w:val="none" w:sz="0" w:space="0" w:color="auto"/>
            <w:left w:val="none" w:sz="0" w:space="0" w:color="auto"/>
            <w:bottom w:val="none" w:sz="0" w:space="0" w:color="auto"/>
            <w:right w:val="none" w:sz="0" w:space="0" w:color="auto"/>
          </w:divBdr>
        </w:div>
      </w:divsChild>
    </w:div>
    <w:div w:id="172494266">
      <w:bodyDiv w:val="1"/>
      <w:marLeft w:val="0"/>
      <w:marRight w:val="0"/>
      <w:marTop w:val="0"/>
      <w:marBottom w:val="0"/>
      <w:divBdr>
        <w:top w:val="none" w:sz="0" w:space="0" w:color="auto"/>
        <w:left w:val="none" w:sz="0" w:space="0" w:color="auto"/>
        <w:bottom w:val="none" w:sz="0" w:space="0" w:color="auto"/>
        <w:right w:val="none" w:sz="0" w:space="0" w:color="auto"/>
      </w:divBdr>
      <w:divsChild>
        <w:div w:id="147133405">
          <w:marLeft w:val="547"/>
          <w:marRight w:val="0"/>
          <w:marTop w:val="115"/>
          <w:marBottom w:val="0"/>
          <w:divBdr>
            <w:top w:val="none" w:sz="0" w:space="0" w:color="auto"/>
            <w:left w:val="none" w:sz="0" w:space="0" w:color="auto"/>
            <w:bottom w:val="none" w:sz="0" w:space="0" w:color="auto"/>
            <w:right w:val="none" w:sz="0" w:space="0" w:color="auto"/>
          </w:divBdr>
        </w:div>
        <w:div w:id="239560004">
          <w:marLeft w:val="1166"/>
          <w:marRight w:val="0"/>
          <w:marTop w:val="115"/>
          <w:marBottom w:val="0"/>
          <w:divBdr>
            <w:top w:val="none" w:sz="0" w:space="0" w:color="auto"/>
            <w:left w:val="none" w:sz="0" w:space="0" w:color="auto"/>
            <w:bottom w:val="none" w:sz="0" w:space="0" w:color="auto"/>
            <w:right w:val="none" w:sz="0" w:space="0" w:color="auto"/>
          </w:divBdr>
        </w:div>
        <w:div w:id="657733633">
          <w:marLeft w:val="1166"/>
          <w:marRight w:val="0"/>
          <w:marTop w:val="115"/>
          <w:marBottom w:val="0"/>
          <w:divBdr>
            <w:top w:val="none" w:sz="0" w:space="0" w:color="auto"/>
            <w:left w:val="none" w:sz="0" w:space="0" w:color="auto"/>
            <w:bottom w:val="none" w:sz="0" w:space="0" w:color="auto"/>
            <w:right w:val="none" w:sz="0" w:space="0" w:color="auto"/>
          </w:divBdr>
        </w:div>
        <w:div w:id="1085689190">
          <w:marLeft w:val="1166"/>
          <w:marRight w:val="0"/>
          <w:marTop w:val="115"/>
          <w:marBottom w:val="0"/>
          <w:divBdr>
            <w:top w:val="none" w:sz="0" w:space="0" w:color="auto"/>
            <w:left w:val="none" w:sz="0" w:space="0" w:color="auto"/>
            <w:bottom w:val="none" w:sz="0" w:space="0" w:color="auto"/>
            <w:right w:val="none" w:sz="0" w:space="0" w:color="auto"/>
          </w:divBdr>
        </w:div>
        <w:div w:id="1310548662">
          <w:marLeft w:val="1166"/>
          <w:marRight w:val="0"/>
          <w:marTop w:val="115"/>
          <w:marBottom w:val="0"/>
          <w:divBdr>
            <w:top w:val="none" w:sz="0" w:space="0" w:color="auto"/>
            <w:left w:val="none" w:sz="0" w:space="0" w:color="auto"/>
            <w:bottom w:val="none" w:sz="0" w:space="0" w:color="auto"/>
            <w:right w:val="none" w:sz="0" w:space="0" w:color="auto"/>
          </w:divBdr>
        </w:div>
        <w:div w:id="1492671953">
          <w:marLeft w:val="547"/>
          <w:marRight w:val="0"/>
          <w:marTop w:val="115"/>
          <w:marBottom w:val="0"/>
          <w:divBdr>
            <w:top w:val="none" w:sz="0" w:space="0" w:color="auto"/>
            <w:left w:val="none" w:sz="0" w:space="0" w:color="auto"/>
            <w:bottom w:val="none" w:sz="0" w:space="0" w:color="auto"/>
            <w:right w:val="none" w:sz="0" w:space="0" w:color="auto"/>
          </w:divBdr>
        </w:div>
        <w:div w:id="1658068163">
          <w:marLeft w:val="547"/>
          <w:marRight w:val="0"/>
          <w:marTop w:val="115"/>
          <w:marBottom w:val="0"/>
          <w:divBdr>
            <w:top w:val="none" w:sz="0" w:space="0" w:color="auto"/>
            <w:left w:val="none" w:sz="0" w:space="0" w:color="auto"/>
            <w:bottom w:val="none" w:sz="0" w:space="0" w:color="auto"/>
            <w:right w:val="none" w:sz="0" w:space="0" w:color="auto"/>
          </w:divBdr>
        </w:div>
      </w:divsChild>
    </w:div>
    <w:div w:id="187960244">
      <w:bodyDiv w:val="1"/>
      <w:marLeft w:val="0"/>
      <w:marRight w:val="0"/>
      <w:marTop w:val="0"/>
      <w:marBottom w:val="0"/>
      <w:divBdr>
        <w:top w:val="none" w:sz="0" w:space="0" w:color="auto"/>
        <w:left w:val="none" w:sz="0" w:space="0" w:color="auto"/>
        <w:bottom w:val="none" w:sz="0" w:space="0" w:color="auto"/>
        <w:right w:val="none" w:sz="0" w:space="0" w:color="auto"/>
      </w:divBdr>
      <w:divsChild>
        <w:div w:id="375468225">
          <w:marLeft w:val="547"/>
          <w:marRight w:val="0"/>
          <w:marTop w:val="96"/>
          <w:marBottom w:val="0"/>
          <w:divBdr>
            <w:top w:val="none" w:sz="0" w:space="0" w:color="auto"/>
            <w:left w:val="none" w:sz="0" w:space="0" w:color="auto"/>
            <w:bottom w:val="none" w:sz="0" w:space="0" w:color="auto"/>
            <w:right w:val="none" w:sz="0" w:space="0" w:color="auto"/>
          </w:divBdr>
        </w:div>
        <w:div w:id="810830029">
          <w:marLeft w:val="547"/>
          <w:marRight w:val="0"/>
          <w:marTop w:val="96"/>
          <w:marBottom w:val="0"/>
          <w:divBdr>
            <w:top w:val="none" w:sz="0" w:space="0" w:color="auto"/>
            <w:left w:val="none" w:sz="0" w:space="0" w:color="auto"/>
            <w:bottom w:val="none" w:sz="0" w:space="0" w:color="auto"/>
            <w:right w:val="none" w:sz="0" w:space="0" w:color="auto"/>
          </w:divBdr>
        </w:div>
        <w:div w:id="2008241639">
          <w:marLeft w:val="547"/>
          <w:marRight w:val="0"/>
          <w:marTop w:val="96"/>
          <w:marBottom w:val="0"/>
          <w:divBdr>
            <w:top w:val="none" w:sz="0" w:space="0" w:color="auto"/>
            <w:left w:val="none" w:sz="0" w:space="0" w:color="auto"/>
            <w:bottom w:val="none" w:sz="0" w:space="0" w:color="auto"/>
            <w:right w:val="none" w:sz="0" w:space="0" w:color="auto"/>
          </w:divBdr>
        </w:div>
      </w:divsChild>
    </w:div>
    <w:div w:id="188569068">
      <w:bodyDiv w:val="1"/>
      <w:marLeft w:val="0"/>
      <w:marRight w:val="0"/>
      <w:marTop w:val="0"/>
      <w:marBottom w:val="0"/>
      <w:divBdr>
        <w:top w:val="none" w:sz="0" w:space="0" w:color="auto"/>
        <w:left w:val="none" w:sz="0" w:space="0" w:color="auto"/>
        <w:bottom w:val="none" w:sz="0" w:space="0" w:color="auto"/>
        <w:right w:val="none" w:sz="0" w:space="0" w:color="auto"/>
      </w:divBdr>
      <w:divsChild>
        <w:div w:id="558515105">
          <w:marLeft w:val="1166"/>
          <w:marRight w:val="0"/>
          <w:marTop w:val="115"/>
          <w:marBottom w:val="0"/>
          <w:divBdr>
            <w:top w:val="none" w:sz="0" w:space="0" w:color="auto"/>
            <w:left w:val="none" w:sz="0" w:space="0" w:color="auto"/>
            <w:bottom w:val="none" w:sz="0" w:space="0" w:color="auto"/>
            <w:right w:val="none" w:sz="0" w:space="0" w:color="auto"/>
          </w:divBdr>
        </w:div>
        <w:div w:id="566762485">
          <w:marLeft w:val="547"/>
          <w:marRight w:val="0"/>
          <w:marTop w:val="134"/>
          <w:marBottom w:val="0"/>
          <w:divBdr>
            <w:top w:val="none" w:sz="0" w:space="0" w:color="auto"/>
            <w:left w:val="none" w:sz="0" w:space="0" w:color="auto"/>
            <w:bottom w:val="none" w:sz="0" w:space="0" w:color="auto"/>
            <w:right w:val="none" w:sz="0" w:space="0" w:color="auto"/>
          </w:divBdr>
        </w:div>
        <w:div w:id="896819590">
          <w:marLeft w:val="1800"/>
          <w:marRight w:val="0"/>
          <w:marTop w:val="96"/>
          <w:marBottom w:val="0"/>
          <w:divBdr>
            <w:top w:val="none" w:sz="0" w:space="0" w:color="auto"/>
            <w:left w:val="none" w:sz="0" w:space="0" w:color="auto"/>
            <w:bottom w:val="none" w:sz="0" w:space="0" w:color="auto"/>
            <w:right w:val="none" w:sz="0" w:space="0" w:color="auto"/>
          </w:divBdr>
        </w:div>
        <w:div w:id="1509561331">
          <w:marLeft w:val="1800"/>
          <w:marRight w:val="0"/>
          <w:marTop w:val="96"/>
          <w:marBottom w:val="0"/>
          <w:divBdr>
            <w:top w:val="none" w:sz="0" w:space="0" w:color="auto"/>
            <w:left w:val="none" w:sz="0" w:space="0" w:color="auto"/>
            <w:bottom w:val="none" w:sz="0" w:space="0" w:color="auto"/>
            <w:right w:val="none" w:sz="0" w:space="0" w:color="auto"/>
          </w:divBdr>
        </w:div>
        <w:div w:id="1592200154">
          <w:marLeft w:val="1166"/>
          <w:marRight w:val="0"/>
          <w:marTop w:val="115"/>
          <w:marBottom w:val="0"/>
          <w:divBdr>
            <w:top w:val="none" w:sz="0" w:space="0" w:color="auto"/>
            <w:left w:val="none" w:sz="0" w:space="0" w:color="auto"/>
            <w:bottom w:val="none" w:sz="0" w:space="0" w:color="auto"/>
            <w:right w:val="none" w:sz="0" w:space="0" w:color="auto"/>
          </w:divBdr>
        </w:div>
        <w:div w:id="1636981453">
          <w:marLeft w:val="547"/>
          <w:marRight w:val="0"/>
          <w:marTop w:val="134"/>
          <w:marBottom w:val="0"/>
          <w:divBdr>
            <w:top w:val="none" w:sz="0" w:space="0" w:color="auto"/>
            <w:left w:val="none" w:sz="0" w:space="0" w:color="auto"/>
            <w:bottom w:val="none" w:sz="0" w:space="0" w:color="auto"/>
            <w:right w:val="none" w:sz="0" w:space="0" w:color="auto"/>
          </w:divBdr>
        </w:div>
      </w:divsChild>
    </w:div>
    <w:div w:id="238249713">
      <w:bodyDiv w:val="1"/>
      <w:marLeft w:val="0"/>
      <w:marRight w:val="0"/>
      <w:marTop w:val="0"/>
      <w:marBottom w:val="0"/>
      <w:divBdr>
        <w:top w:val="none" w:sz="0" w:space="0" w:color="auto"/>
        <w:left w:val="none" w:sz="0" w:space="0" w:color="auto"/>
        <w:bottom w:val="none" w:sz="0" w:space="0" w:color="auto"/>
        <w:right w:val="none" w:sz="0" w:space="0" w:color="auto"/>
      </w:divBdr>
      <w:divsChild>
        <w:div w:id="571433287">
          <w:marLeft w:val="274"/>
          <w:marRight w:val="0"/>
          <w:marTop w:val="0"/>
          <w:marBottom w:val="0"/>
          <w:divBdr>
            <w:top w:val="none" w:sz="0" w:space="0" w:color="auto"/>
            <w:left w:val="none" w:sz="0" w:space="0" w:color="auto"/>
            <w:bottom w:val="none" w:sz="0" w:space="0" w:color="auto"/>
            <w:right w:val="none" w:sz="0" w:space="0" w:color="auto"/>
          </w:divBdr>
        </w:div>
        <w:div w:id="1582912965">
          <w:marLeft w:val="274"/>
          <w:marRight w:val="0"/>
          <w:marTop w:val="0"/>
          <w:marBottom w:val="0"/>
          <w:divBdr>
            <w:top w:val="none" w:sz="0" w:space="0" w:color="auto"/>
            <w:left w:val="none" w:sz="0" w:space="0" w:color="auto"/>
            <w:bottom w:val="none" w:sz="0" w:space="0" w:color="auto"/>
            <w:right w:val="none" w:sz="0" w:space="0" w:color="auto"/>
          </w:divBdr>
        </w:div>
        <w:div w:id="1923879452">
          <w:marLeft w:val="274"/>
          <w:marRight w:val="0"/>
          <w:marTop w:val="0"/>
          <w:marBottom w:val="0"/>
          <w:divBdr>
            <w:top w:val="none" w:sz="0" w:space="0" w:color="auto"/>
            <w:left w:val="none" w:sz="0" w:space="0" w:color="auto"/>
            <w:bottom w:val="none" w:sz="0" w:space="0" w:color="auto"/>
            <w:right w:val="none" w:sz="0" w:space="0" w:color="auto"/>
          </w:divBdr>
        </w:div>
      </w:divsChild>
    </w:div>
    <w:div w:id="248540550">
      <w:bodyDiv w:val="1"/>
      <w:marLeft w:val="0"/>
      <w:marRight w:val="0"/>
      <w:marTop w:val="0"/>
      <w:marBottom w:val="0"/>
      <w:divBdr>
        <w:top w:val="none" w:sz="0" w:space="0" w:color="auto"/>
        <w:left w:val="none" w:sz="0" w:space="0" w:color="auto"/>
        <w:bottom w:val="none" w:sz="0" w:space="0" w:color="auto"/>
        <w:right w:val="none" w:sz="0" w:space="0" w:color="auto"/>
      </w:divBdr>
      <w:divsChild>
        <w:div w:id="1623459467">
          <w:marLeft w:val="0"/>
          <w:marRight w:val="0"/>
          <w:marTop w:val="0"/>
          <w:marBottom w:val="0"/>
          <w:divBdr>
            <w:top w:val="none" w:sz="0" w:space="0" w:color="auto"/>
            <w:left w:val="none" w:sz="0" w:space="0" w:color="auto"/>
            <w:bottom w:val="none" w:sz="0" w:space="0" w:color="auto"/>
            <w:right w:val="none" w:sz="0" w:space="0" w:color="auto"/>
          </w:divBdr>
        </w:div>
      </w:divsChild>
    </w:div>
    <w:div w:id="383137839">
      <w:bodyDiv w:val="1"/>
      <w:marLeft w:val="0"/>
      <w:marRight w:val="0"/>
      <w:marTop w:val="0"/>
      <w:marBottom w:val="0"/>
      <w:divBdr>
        <w:top w:val="none" w:sz="0" w:space="0" w:color="auto"/>
        <w:left w:val="none" w:sz="0" w:space="0" w:color="auto"/>
        <w:bottom w:val="none" w:sz="0" w:space="0" w:color="auto"/>
        <w:right w:val="none" w:sz="0" w:space="0" w:color="auto"/>
      </w:divBdr>
      <w:divsChild>
        <w:div w:id="1185677796">
          <w:marLeft w:val="0"/>
          <w:marRight w:val="0"/>
          <w:marTop w:val="0"/>
          <w:marBottom w:val="0"/>
          <w:divBdr>
            <w:top w:val="none" w:sz="0" w:space="0" w:color="auto"/>
            <w:left w:val="none" w:sz="0" w:space="0" w:color="auto"/>
            <w:bottom w:val="none" w:sz="0" w:space="0" w:color="auto"/>
            <w:right w:val="none" w:sz="0" w:space="0" w:color="auto"/>
          </w:divBdr>
        </w:div>
      </w:divsChild>
    </w:div>
    <w:div w:id="456216743">
      <w:bodyDiv w:val="1"/>
      <w:marLeft w:val="0"/>
      <w:marRight w:val="0"/>
      <w:marTop w:val="0"/>
      <w:marBottom w:val="0"/>
      <w:divBdr>
        <w:top w:val="none" w:sz="0" w:space="0" w:color="auto"/>
        <w:left w:val="none" w:sz="0" w:space="0" w:color="auto"/>
        <w:bottom w:val="none" w:sz="0" w:space="0" w:color="auto"/>
        <w:right w:val="none" w:sz="0" w:space="0" w:color="auto"/>
      </w:divBdr>
      <w:divsChild>
        <w:div w:id="183373923">
          <w:marLeft w:val="547"/>
          <w:marRight w:val="0"/>
          <w:marTop w:val="115"/>
          <w:marBottom w:val="0"/>
          <w:divBdr>
            <w:top w:val="none" w:sz="0" w:space="0" w:color="auto"/>
            <w:left w:val="none" w:sz="0" w:space="0" w:color="auto"/>
            <w:bottom w:val="none" w:sz="0" w:space="0" w:color="auto"/>
            <w:right w:val="none" w:sz="0" w:space="0" w:color="auto"/>
          </w:divBdr>
        </w:div>
        <w:div w:id="663238640">
          <w:marLeft w:val="547"/>
          <w:marRight w:val="0"/>
          <w:marTop w:val="115"/>
          <w:marBottom w:val="0"/>
          <w:divBdr>
            <w:top w:val="none" w:sz="0" w:space="0" w:color="auto"/>
            <w:left w:val="none" w:sz="0" w:space="0" w:color="auto"/>
            <w:bottom w:val="none" w:sz="0" w:space="0" w:color="auto"/>
            <w:right w:val="none" w:sz="0" w:space="0" w:color="auto"/>
          </w:divBdr>
        </w:div>
        <w:div w:id="761990687">
          <w:marLeft w:val="547"/>
          <w:marRight w:val="0"/>
          <w:marTop w:val="115"/>
          <w:marBottom w:val="0"/>
          <w:divBdr>
            <w:top w:val="none" w:sz="0" w:space="0" w:color="auto"/>
            <w:left w:val="none" w:sz="0" w:space="0" w:color="auto"/>
            <w:bottom w:val="none" w:sz="0" w:space="0" w:color="auto"/>
            <w:right w:val="none" w:sz="0" w:space="0" w:color="auto"/>
          </w:divBdr>
        </w:div>
      </w:divsChild>
    </w:div>
    <w:div w:id="504125270">
      <w:bodyDiv w:val="1"/>
      <w:marLeft w:val="0"/>
      <w:marRight w:val="0"/>
      <w:marTop w:val="0"/>
      <w:marBottom w:val="0"/>
      <w:divBdr>
        <w:top w:val="none" w:sz="0" w:space="0" w:color="auto"/>
        <w:left w:val="none" w:sz="0" w:space="0" w:color="auto"/>
        <w:bottom w:val="none" w:sz="0" w:space="0" w:color="auto"/>
        <w:right w:val="none" w:sz="0" w:space="0" w:color="auto"/>
      </w:divBdr>
      <w:divsChild>
        <w:div w:id="1530606173">
          <w:marLeft w:val="0"/>
          <w:marRight w:val="0"/>
          <w:marTop w:val="0"/>
          <w:marBottom w:val="0"/>
          <w:divBdr>
            <w:top w:val="none" w:sz="0" w:space="0" w:color="auto"/>
            <w:left w:val="none" w:sz="0" w:space="0" w:color="auto"/>
            <w:bottom w:val="none" w:sz="0" w:space="0" w:color="auto"/>
            <w:right w:val="none" w:sz="0" w:space="0" w:color="auto"/>
          </w:divBdr>
          <w:divsChild>
            <w:div w:id="583615672">
              <w:marLeft w:val="0"/>
              <w:marRight w:val="0"/>
              <w:marTop w:val="0"/>
              <w:marBottom w:val="0"/>
              <w:divBdr>
                <w:top w:val="none" w:sz="0" w:space="0" w:color="auto"/>
                <w:left w:val="none" w:sz="0" w:space="0" w:color="auto"/>
                <w:bottom w:val="none" w:sz="0" w:space="0" w:color="auto"/>
                <w:right w:val="none" w:sz="0" w:space="0" w:color="auto"/>
              </w:divBdr>
            </w:div>
            <w:div w:id="611518298">
              <w:marLeft w:val="0"/>
              <w:marRight w:val="0"/>
              <w:marTop w:val="0"/>
              <w:marBottom w:val="0"/>
              <w:divBdr>
                <w:top w:val="none" w:sz="0" w:space="0" w:color="auto"/>
                <w:left w:val="none" w:sz="0" w:space="0" w:color="auto"/>
                <w:bottom w:val="none" w:sz="0" w:space="0" w:color="auto"/>
                <w:right w:val="none" w:sz="0" w:space="0" w:color="auto"/>
              </w:divBdr>
            </w:div>
            <w:div w:id="682362539">
              <w:marLeft w:val="0"/>
              <w:marRight w:val="0"/>
              <w:marTop w:val="0"/>
              <w:marBottom w:val="0"/>
              <w:divBdr>
                <w:top w:val="none" w:sz="0" w:space="0" w:color="auto"/>
                <w:left w:val="none" w:sz="0" w:space="0" w:color="auto"/>
                <w:bottom w:val="none" w:sz="0" w:space="0" w:color="auto"/>
                <w:right w:val="none" w:sz="0" w:space="0" w:color="auto"/>
              </w:divBdr>
            </w:div>
            <w:div w:id="858279211">
              <w:marLeft w:val="0"/>
              <w:marRight w:val="0"/>
              <w:marTop w:val="0"/>
              <w:marBottom w:val="0"/>
              <w:divBdr>
                <w:top w:val="none" w:sz="0" w:space="0" w:color="auto"/>
                <w:left w:val="none" w:sz="0" w:space="0" w:color="auto"/>
                <w:bottom w:val="none" w:sz="0" w:space="0" w:color="auto"/>
                <w:right w:val="none" w:sz="0" w:space="0" w:color="auto"/>
              </w:divBdr>
            </w:div>
            <w:div w:id="1014259133">
              <w:marLeft w:val="0"/>
              <w:marRight w:val="0"/>
              <w:marTop w:val="0"/>
              <w:marBottom w:val="0"/>
              <w:divBdr>
                <w:top w:val="none" w:sz="0" w:space="0" w:color="auto"/>
                <w:left w:val="none" w:sz="0" w:space="0" w:color="auto"/>
                <w:bottom w:val="none" w:sz="0" w:space="0" w:color="auto"/>
                <w:right w:val="none" w:sz="0" w:space="0" w:color="auto"/>
              </w:divBdr>
            </w:div>
            <w:div w:id="1355883208">
              <w:marLeft w:val="0"/>
              <w:marRight w:val="0"/>
              <w:marTop w:val="0"/>
              <w:marBottom w:val="0"/>
              <w:divBdr>
                <w:top w:val="none" w:sz="0" w:space="0" w:color="auto"/>
                <w:left w:val="none" w:sz="0" w:space="0" w:color="auto"/>
                <w:bottom w:val="none" w:sz="0" w:space="0" w:color="auto"/>
                <w:right w:val="none" w:sz="0" w:space="0" w:color="auto"/>
              </w:divBdr>
            </w:div>
            <w:div w:id="175546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98812">
      <w:bodyDiv w:val="1"/>
      <w:marLeft w:val="0"/>
      <w:marRight w:val="0"/>
      <w:marTop w:val="0"/>
      <w:marBottom w:val="0"/>
      <w:divBdr>
        <w:top w:val="none" w:sz="0" w:space="0" w:color="auto"/>
        <w:left w:val="none" w:sz="0" w:space="0" w:color="auto"/>
        <w:bottom w:val="none" w:sz="0" w:space="0" w:color="auto"/>
        <w:right w:val="none" w:sz="0" w:space="0" w:color="auto"/>
      </w:divBdr>
      <w:divsChild>
        <w:div w:id="1151940874">
          <w:marLeft w:val="1166"/>
          <w:marRight w:val="0"/>
          <w:marTop w:val="96"/>
          <w:marBottom w:val="0"/>
          <w:divBdr>
            <w:top w:val="none" w:sz="0" w:space="0" w:color="auto"/>
            <w:left w:val="none" w:sz="0" w:space="0" w:color="auto"/>
            <w:bottom w:val="none" w:sz="0" w:space="0" w:color="auto"/>
            <w:right w:val="none" w:sz="0" w:space="0" w:color="auto"/>
          </w:divBdr>
        </w:div>
        <w:div w:id="1924216532">
          <w:marLeft w:val="547"/>
          <w:marRight w:val="0"/>
          <w:marTop w:val="115"/>
          <w:marBottom w:val="0"/>
          <w:divBdr>
            <w:top w:val="none" w:sz="0" w:space="0" w:color="auto"/>
            <w:left w:val="none" w:sz="0" w:space="0" w:color="auto"/>
            <w:bottom w:val="none" w:sz="0" w:space="0" w:color="auto"/>
            <w:right w:val="none" w:sz="0" w:space="0" w:color="auto"/>
          </w:divBdr>
        </w:div>
        <w:div w:id="2104258959">
          <w:marLeft w:val="1166"/>
          <w:marRight w:val="0"/>
          <w:marTop w:val="96"/>
          <w:marBottom w:val="0"/>
          <w:divBdr>
            <w:top w:val="none" w:sz="0" w:space="0" w:color="auto"/>
            <w:left w:val="none" w:sz="0" w:space="0" w:color="auto"/>
            <w:bottom w:val="none" w:sz="0" w:space="0" w:color="auto"/>
            <w:right w:val="none" w:sz="0" w:space="0" w:color="auto"/>
          </w:divBdr>
        </w:div>
      </w:divsChild>
    </w:div>
    <w:div w:id="830219445">
      <w:bodyDiv w:val="1"/>
      <w:marLeft w:val="0"/>
      <w:marRight w:val="0"/>
      <w:marTop w:val="0"/>
      <w:marBottom w:val="0"/>
      <w:divBdr>
        <w:top w:val="none" w:sz="0" w:space="0" w:color="auto"/>
        <w:left w:val="none" w:sz="0" w:space="0" w:color="auto"/>
        <w:bottom w:val="none" w:sz="0" w:space="0" w:color="auto"/>
        <w:right w:val="none" w:sz="0" w:space="0" w:color="auto"/>
      </w:divBdr>
      <w:divsChild>
        <w:div w:id="1094857920">
          <w:marLeft w:val="547"/>
          <w:marRight w:val="0"/>
          <w:marTop w:val="125"/>
          <w:marBottom w:val="0"/>
          <w:divBdr>
            <w:top w:val="none" w:sz="0" w:space="0" w:color="auto"/>
            <w:left w:val="none" w:sz="0" w:space="0" w:color="auto"/>
            <w:bottom w:val="none" w:sz="0" w:space="0" w:color="auto"/>
            <w:right w:val="none" w:sz="0" w:space="0" w:color="auto"/>
          </w:divBdr>
        </w:div>
      </w:divsChild>
    </w:div>
    <w:div w:id="899630557">
      <w:bodyDiv w:val="1"/>
      <w:marLeft w:val="0"/>
      <w:marRight w:val="0"/>
      <w:marTop w:val="0"/>
      <w:marBottom w:val="0"/>
      <w:divBdr>
        <w:top w:val="none" w:sz="0" w:space="0" w:color="auto"/>
        <w:left w:val="none" w:sz="0" w:space="0" w:color="auto"/>
        <w:bottom w:val="none" w:sz="0" w:space="0" w:color="auto"/>
        <w:right w:val="none" w:sz="0" w:space="0" w:color="auto"/>
      </w:divBdr>
    </w:div>
    <w:div w:id="907956617">
      <w:bodyDiv w:val="1"/>
      <w:marLeft w:val="0"/>
      <w:marRight w:val="0"/>
      <w:marTop w:val="0"/>
      <w:marBottom w:val="0"/>
      <w:divBdr>
        <w:top w:val="none" w:sz="0" w:space="0" w:color="auto"/>
        <w:left w:val="none" w:sz="0" w:space="0" w:color="auto"/>
        <w:bottom w:val="none" w:sz="0" w:space="0" w:color="auto"/>
        <w:right w:val="none" w:sz="0" w:space="0" w:color="auto"/>
      </w:divBdr>
    </w:div>
    <w:div w:id="1004940696">
      <w:bodyDiv w:val="1"/>
      <w:marLeft w:val="0"/>
      <w:marRight w:val="0"/>
      <w:marTop w:val="0"/>
      <w:marBottom w:val="0"/>
      <w:divBdr>
        <w:top w:val="none" w:sz="0" w:space="0" w:color="auto"/>
        <w:left w:val="none" w:sz="0" w:space="0" w:color="auto"/>
        <w:bottom w:val="none" w:sz="0" w:space="0" w:color="auto"/>
        <w:right w:val="none" w:sz="0" w:space="0" w:color="auto"/>
      </w:divBdr>
      <w:divsChild>
        <w:div w:id="1391152412">
          <w:marLeft w:val="0"/>
          <w:marRight w:val="0"/>
          <w:marTop w:val="0"/>
          <w:marBottom w:val="0"/>
          <w:divBdr>
            <w:top w:val="none" w:sz="0" w:space="0" w:color="auto"/>
            <w:left w:val="none" w:sz="0" w:space="0" w:color="auto"/>
            <w:bottom w:val="none" w:sz="0" w:space="0" w:color="auto"/>
            <w:right w:val="none" w:sz="0" w:space="0" w:color="auto"/>
          </w:divBdr>
          <w:divsChild>
            <w:div w:id="861742829">
              <w:marLeft w:val="0"/>
              <w:marRight w:val="0"/>
              <w:marTop w:val="0"/>
              <w:marBottom w:val="0"/>
              <w:divBdr>
                <w:top w:val="none" w:sz="0" w:space="0" w:color="auto"/>
                <w:left w:val="none" w:sz="0" w:space="0" w:color="auto"/>
                <w:bottom w:val="none" w:sz="0" w:space="0" w:color="auto"/>
                <w:right w:val="none" w:sz="0" w:space="0" w:color="auto"/>
              </w:divBdr>
              <w:divsChild>
                <w:div w:id="1023169139">
                  <w:marLeft w:val="0"/>
                  <w:marRight w:val="0"/>
                  <w:marTop w:val="0"/>
                  <w:marBottom w:val="0"/>
                  <w:divBdr>
                    <w:top w:val="none" w:sz="0" w:space="0" w:color="auto"/>
                    <w:left w:val="none" w:sz="0" w:space="0" w:color="auto"/>
                    <w:bottom w:val="none" w:sz="0" w:space="0" w:color="auto"/>
                    <w:right w:val="none" w:sz="0" w:space="0" w:color="auto"/>
                  </w:divBdr>
                  <w:divsChild>
                    <w:div w:id="1158157195">
                      <w:marLeft w:val="0"/>
                      <w:marRight w:val="0"/>
                      <w:marTop w:val="0"/>
                      <w:marBottom w:val="0"/>
                      <w:divBdr>
                        <w:top w:val="none" w:sz="0" w:space="0" w:color="auto"/>
                        <w:left w:val="none" w:sz="0" w:space="0" w:color="auto"/>
                        <w:bottom w:val="none" w:sz="0" w:space="0" w:color="auto"/>
                        <w:right w:val="none" w:sz="0" w:space="0" w:color="auto"/>
                      </w:divBdr>
                      <w:divsChild>
                        <w:div w:id="1548565597">
                          <w:marLeft w:val="0"/>
                          <w:marRight w:val="0"/>
                          <w:marTop w:val="0"/>
                          <w:marBottom w:val="0"/>
                          <w:divBdr>
                            <w:top w:val="none" w:sz="0" w:space="0" w:color="auto"/>
                            <w:left w:val="none" w:sz="0" w:space="0" w:color="auto"/>
                            <w:bottom w:val="none" w:sz="0" w:space="0" w:color="auto"/>
                            <w:right w:val="none" w:sz="0" w:space="0" w:color="auto"/>
                          </w:divBdr>
                          <w:divsChild>
                            <w:div w:id="500775962">
                              <w:marLeft w:val="0"/>
                              <w:marRight w:val="0"/>
                              <w:marTop w:val="0"/>
                              <w:marBottom w:val="0"/>
                              <w:divBdr>
                                <w:top w:val="none" w:sz="0" w:space="0" w:color="auto"/>
                                <w:left w:val="none" w:sz="0" w:space="0" w:color="auto"/>
                                <w:bottom w:val="none" w:sz="0" w:space="0" w:color="auto"/>
                                <w:right w:val="none" w:sz="0" w:space="0" w:color="auto"/>
                              </w:divBdr>
                              <w:divsChild>
                                <w:div w:id="1336302576">
                                  <w:marLeft w:val="0"/>
                                  <w:marRight w:val="0"/>
                                  <w:marTop w:val="0"/>
                                  <w:marBottom w:val="0"/>
                                  <w:divBdr>
                                    <w:top w:val="none" w:sz="0" w:space="0" w:color="auto"/>
                                    <w:left w:val="none" w:sz="0" w:space="0" w:color="auto"/>
                                    <w:bottom w:val="none" w:sz="0" w:space="0" w:color="auto"/>
                                    <w:right w:val="none" w:sz="0" w:space="0" w:color="auto"/>
                                  </w:divBdr>
                                  <w:divsChild>
                                    <w:div w:id="1348361304">
                                      <w:marLeft w:val="0"/>
                                      <w:marRight w:val="0"/>
                                      <w:marTop w:val="0"/>
                                      <w:marBottom w:val="0"/>
                                      <w:divBdr>
                                        <w:top w:val="none" w:sz="0" w:space="0" w:color="auto"/>
                                        <w:left w:val="none" w:sz="0" w:space="0" w:color="auto"/>
                                        <w:bottom w:val="none" w:sz="0" w:space="0" w:color="auto"/>
                                        <w:right w:val="none" w:sz="0" w:space="0" w:color="auto"/>
                                      </w:divBdr>
                                      <w:divsChild>
                                        <w:div w:id="489709773">
                                          <w:marLeft w:val="0"/>
                                          <w:marRight w:val="0"/>
                                          <w:marTop w:val="0"/>
                                          <w:marBottom w:val="0"/>
                                          <w:divBdr>
                                            <w:top w:val="none" w:sz="0" w:space="0" w:color="auto"/>
                                            <w:left w:val="none" w:sz="0" w:space="0" w:color="auto"/>
                                            <w:bottom w:val="none" w:sz="0" w:space="0" w:color="auto"/>
                                            <w:right w:val="none" w:sz="0" w:space="0" w:color="auto"/>
                                          </w:divBdr>
                                          <w:divsChild>
                                            <w:div w:id="1534028378">
                                              <w:marLeft w:val="0"/>
                                              <w:marRight w:val="0"/>
                                              <w:marTop w:val="0"/>
                                              <w:marBottom w:val="0"/>
                                              <w:divBdr>
                                                <w:top w:val="none" w:sz="0" w:space="0" w:color="auto"/>
                                                <w:left w:val="none" w:sz="0" w:space="0" w:color="auto"/>
                                                <w:bottom w:val="none" w:sz="0" w:space="0" w:color="auto"/>
                                                <w:right w:val="none" w:sz="0" w:space="0" w:color="auto"/>
                                              </w:divBdr>
                                              <w:divsChild>
                                                <w:div w:id="84889348">
                                                  <w:marLeft w:val="0"/>
                                                  <w:marRight w:val="0"/>
                                                  <w:marTop w:val="0"/>
                                                  <w:marBottom w:val="0"/>
                                                  <w:divBdr>
                                                    <w:top w:val="none" w:sz="0" w:space="0" w:color="auto"/>
                                                    <w:left w:val="none" w:sz="0" w:space="0" w:color="auto"/>
                                                    <w:bottom w:val="none" w:sz="0" w:space="0" w:color="auto"/>
                                                    <w:right w:val="none" w:sz="0" w:space="0" w:color="auto"/>
                                                  </w:divBdr>
                                                  <w:divsChild>
                                                    <w:div w:id="1369062167">
                                                      <w:marLeft w:val="0"/>
                                                      <w:marRight w:val="0"/>
                                                      <w:marTop w:val="0"/>
                                                      <w:marBottom w:val="0"/>
                                                      <w:divBdr>
                                                        <w:top w:val="none" w:sz="0" w:space="0" w:color="auto"/>
                                                        <w:left w:val="none" w:sz="0" w:space="0" w:color="auto"/>
                                                        <w:bottom w:val="none" w:sz="0" w:space="0" w:color="auto"/>
                                                        <w:right w:val="none" w:sz="0" w:space="0" w:color="auto"/>
                                                      </w:divBdr>
                                                      <w:divsChild>
                                                        <w:div w:id="779881955">
                                                          <w:marLeft w:val="0"/>
                                                          <w:marRight w:val="0"/>
                                                          <w:marTop w:val="0"/>
                                                          <w:marBottom w:val="0"/>
                                                          <w:divBdr>
                                                            <w:top w:val="none" w:sz="0" w:space="0" w:color="auto"/>
                                                            <w:left w:val="none" w:sz="0" w:space="0" w:color="auto"/>
                                                            <w:bottom w:val="none" w:sz="0" w:space="0" w:color="auto"/>
                                                            <w:right w:val="none" w:sz="0" w:space="0" w:color="auto"/>
                                                          </w:divBdr>
                                                          <w:divsChild>
                                                            <w:div w:id="1808668601">
                                                              <w:marLeft w:val="0"/>
                                                              <w:marRight w:val="0"/>
                                                              <w:marTop w:val="0"/>
                                                              <w:marBottom w:val="0"/>
                                                              <w:divBdr>
                                                                <w:top w:val="none" w:sz="0" w:space="0" w:color="auto"/>
                                                                <w:left w:val="none" w:sz="0" w:space="0" w:color="auto"/>
                                                                <w:bottom w:val="none" w:sz="0" w:space="0" w:color="auto"/>
                                                                <w:right w:val="none" w:sz="0" w:space="0" w:color="auto"/>
                                                              </w:divBdr>
                                                              <w:divsChild>
                                                                <w:div w:id="1161582064">
                                                                  <w:marLeft w:val="405"/>
                                                                  <w:marRight w:val="0"/>
                                                                  <w:marTop w:val="0"/>
                                                                  <w:marBottom w:val="0"/>
                                                                  <w:divBdr>
                                                                    <w:top w:val="none" w:sz="0" w:space="0" w:color="auto"/>
                                                                    <w:left w:val="none" w:sz="0" w:space="0" w:color="auto"/>
                                                                    <w:bottom w:val="none" w:sz="0" w:space="0" w:color="auto"/>
                                                                    <w:right w:val="none" w:sz="0" w:space="0" w:color="auto"/>
                                                                  </w:divBdr>
                                                                  <w:divsChild>
                                                                    <w:div w:id="1419014214">
                                                                      <w:marLeft w:val="0"/>
                                                                      <w:marRight w:val="0"/>
                                                                      <w:marTop w:val="0"/>
                                                                      <w:marBottom w:val="0"/>
                                                                      <w:divBdr>
                                                                        <w:top w:val="none" w:sz="0" w:space="0" w:color="auto"/>
                                                                        <w:left w:val="none" w:sz="0" w:space="0" w:color="auto"/>
                                                                        <w:bottom w:val="none" w:sz="0" w:space="0" w:color="auto"/>
                                                                        <w:right w:val="none" w:sz="0" w:space="0" w:color="auto"/>
                                                                      </w:divBdr>
                                                                      <w:divsChild>
                                                                        <w:div w:id="1529445050">
                                                                          <w:marLeft w:val="0"/>
                                                                          <w:marRight w:val="0"/>
                                                                          <w:marTop w:val="0"/>
                                                                          <w:marBottom w:val="0"/>
                                                                          <w:divBdr>
                                                                            <w:top w:val="none" w:sz="0" w:space="0" w:color="auto"/>
                                                                            <w:left w:val="none" w:sz="0" w:space="0" w:color="auto"/>
                                                                            <w:bottom w:val="none" w:sz="0" w:space="0" w:color="auto"/>
                                                                            <w:right w:val="none" w:sz="0" w:space="0" w:color="auto"/>
                                                                          </w:divBdr>
                                                                          <w:divsChild>
                                                                            <w:div w:id="135991890">
                                                                              <w:marLeft w:val="0"/>
                                                                              <w:marRight w:val="0"/>
                                                                              <w:marTop w:val="0"/>
                                                                              <w:marBottom w:val="0"/>
                                                                              <w:divBdr>
                                                                                <w:top w:val="none" w:sz="0" w:space="0" w:color="auto"/>
                                                                                <w:left w:val="none" w:sz="0" w:space="0" w:color="auto"/>
                                                                                <w:bottom w:val="none" w:sz="0" w:space="0" w:color="auto"/>
                                                                                <w:right w:val="none" w:sz="0" w:space="0" w:color="auto"/>
                                                                              </w:divBdr>
                                                                              <w:divsChild>
                                                                                <w:div w:id="1428116920">
                                                                                  <w:marLeft w:val="0"/>
                                                                                  <w:marRight w:val="0"/>
                                                                                  <w:marTop w:val="0"/>
                                                                                  <w:marBottom w:val="0"/>
                                                                                  <w:divBdr>
                                                                                    <w:top w:val="none" w:sz="0" w:space="0" w:color="auto"/>
                                                                                    <w:left w:val="none" w:sz="0" w:space="0" w:color="auto"/>
                                                                                    <w:bottom w:val="none" w:sz="0" w:space="0" w:color="auto"/>
                                                                                    <w:right w:val="none" w:sz="0" w:space="0" w:color="auto"/>
                                                                                  </w:divBdr>
                                                                                  <w:divsChild>
                                                                                    <w:div w:id="1957908151">
                                                                                      <w:marLeft w:val="900"/>
                                                                                      <w:marRight w:val="0"/>
                                                                                      <w:marTop w:val="30"/>
                                                                                      <w:marBottom w:val="0"/>
                                                                                      <w:divBdr>
                                                                                        <w:top w:val="none" w:sz="0" w:space="0" w:color="auto"/>
                                                                                        <w:left w:val="none" w:sz="0" w:space="0" w:color="auto"/>
                                                                                        <w:bottom w:val="none" w:sz="0" w:space="0" w:color="auto"/>
                                                                                        <w:right w:val="none" w:sz="0" w:space="0" w:color="auto"/>
                                                                                      </w:divBdr>
                                                                                      <w:divsChild>
                                                                                        <w:div w:id="1706053924">
                                                                                          <w:marLeft w:val="0"/>
                                                                                          <w:marRight w:val="0"/>
                                                                                          <w:marTop w:val="30"/>
                                                                                          <w:marBottom w:val="0"/>
                                                                                          <w:divBdr>
                                                                                            <w:top w:val="none" w:sz="0" w:space="0" w:color="auto"/>
                                                                                            <w:left w:val="none" w:sz="0" w:space="0" w:color="auto"/>
                                                                                            <w:bottom w:val="single" w:sz="6" w:space="15" w:color="auto"/>
                                                                                            <w:right w:val="none" w:sz="0" w:space="0" w:color="auto"/>
                                                                                          </w:divBdr>
                                                                                          <w:divsChild>
                                                                                            <w:div w:id="91628355">
                                                                                              <w:marLeft w:val="1200"/>
                                                                                              <w:marRight w:val="0"/>
                                                                                              <w:marTop w:val="180"/>
                                                                                              <w:marBottom w:val="0"/>
                                                                                              <w:divBdr>
                                                                                                <w:top w:val="none" w:sz="0" w:space="0" w:color="auto"/>
                                                                                                <w:left w:val="none" w:sz="0" w:space="0" w:color="auto"/>
                                                                                                <w:bottom w:val="none" w:sz="0" w:space="0" w:color="auto"/>
                                                                                                <w:right w:val="none" w:sz="0" w:space="0" w:color="auto"/>
                                                                                              </w:divBdr>
                                                                                              <w:divsChild>
                                                                                                <w:div w:id="713041089">
                                                                                                  <w:marLeft w:val="0"/>
                                                                                                  <w:marRight w:val="0"/>
                                                                                                  <w:marTop w:val="0"/>
                                                                                                  <w:marBottom w:val="0"/>
                                                                                                  <w:divBdr>
                                                                                                    <w:top w:val="none" w:sz="0" w:space="0" w:color="auto"/>
                                                                                                    <w:left w:val="none" w:sz="0" w:space="0" w:color="auto"/>
                                                                                                    <w:bottom w:val="none" w:sz="0" w:space="0" w:color="auto"/>
                                                                                                    <w:right w:val="none" w:sz="0" w:space="0" w:color="auto"/>
                                                                                                  </w:divBdr>
                                                                                                  <w:divsChild>
                                                                                                    <w:div w:id="753237782">
                                                                                                      <w:marLeft w:val="0"/>
                                                                                                      <w:marRight w:val="0"/>
                                                                                                      <w:marTop w:val="30"/>
                                                                                                      <w:marBottom w:val="0"/>
                                                                                                      <w:divBdr>
                                                                                                        <w:top w:val="none" w:sz="0" w:space="0" w:color="auto"/>
                                                                                                        <w:left w:val="none" w:sz="0" w:space="0" w:color="auto"/>
                                                                                                        <w:bottom w:val="none" w:sz="0" w:space="0" w:color="auto"/>
                                                                                                        <w:right w:val="none" w:sz="0" w:space="0" w:color="auto"/>
                                                                                                      </w:divBdr>
                                                                                                      <w:divsChild>
                                                                                                        <w:div w:id="1296830940">
                                                                                                          <w:marLeft w:val="0"/>
                                                                                                          <w:marRight w:val="0"/>
                                                                                                          <w:marTop w:val="0"/>
                                                                                                          <w:marBottom w:val="0"/>
                                                                                                          <w:divBdr>
                                                                                                            <w:top w:val="none" w:sz="0" w:space="0" w:color="auto"/>
                                                                                                            <w:left w:val="none" w:sz="0" w:space="0" w:color="auto"/>
                                                                                                            <w:bottom w:val="none" w:sz="0" w:space="0" w:color="auto"/>
                                                                                                            <w:right w:val="none" w:sz="0" w:space="0" w:color="auto"/>
                                                                                                          </w:divBdr>
                                                                                                          <w:divsChild>
                                                                                                            <w:div w:id="2051220274">
                                                                                                              <w:marLeft w:val="0"/>
                                                                                                              <w:marRight w:val="0"/>
                                                                                                              <w:marTop w:val="15"/>
                                                                                                              <w:marBottom w:val="0"/>
                                                                                                              <w:divBdr>
                                                                                                                <w:top w:val="none" w:sz="0" w:space="0" w:color="auto"/>
                                                                                                                <w:left w:val="none" w:sz="0" w:space="0" w:color="auto"/>
                                                                                                                <w:bottom w:val="none" w:sz="0" w:space="0" w:color="auto"/>
                                                                                                                <w:right w:val="none" w:sz="0" w:space="0" w:color="auto"/>
                                                                                                              </w:divBdr>
                                                                                                              <w:divsChild>
                                                                                                                <w:div w:id="1720518916">
                                                                                                                  <w:marLeft w:val="0"/>
                                                                                                                  <w:marRight w:val="0"/>
                                                                                                                  <w:marTop w:val="0"/>
                                                                                                                  <w:marBottom w:val="0"/>
                                                                                                                  <w:divBdr>
                                                                                                                    <w:top w:val="none" w:sz="0" w:space="0" w:color="auto"/>
                                                                                                                    <w:left w:val="none" w:sz="0" w:space="0" w:color="auto"/>
                                                                                                                    <w:bottom w:val="none" w:sz="0" w:space="0" w:color="auto"/>
                                                                                                                    <w:right w:val="none" w:sz="0" w:space="0" w:color="auto"/>
                                                                                                                  </w:divBdr>
                                                                                                                  <w:divsChild>
                                                                                                                    <w:div w:id="1115059644">
                                                                                                                      <w:marLeft w:val="0"/>
                                                                                                                      <w:marRight w:val="0"/>
                                                                                                                      <w:marTop w:val="0"/>
                                                                                                                      <w:marBottom w:val="0"/>
                                                                                                                      <w:divBdr>
                                                                                                                        <w:top w:val="none" w:sz="0" w:space="0" w:color="auto"/>
                                                                                                                        <w:left w:val="none" w:sz="0" w:space="0" w:color="auto"/>
                                                                                                                        <w:bottom w:val="none" w:sz="0" w:space="0" w:color="auto"/>
                                                                                                                        <w:right w:val="none" w:sz="0" w:space="0" w:color="auto"/>
                                                                                                                      </w:divBdr>
                                                                                                                      <w:divsChild>
                                                                                                                        <w:div w:id="1546410549">
                                                                                                                          <w:marLeft w:val="0"/>
                                                                                                                          <w:marRight w:val="0"/>
                                                                                                                          <w:marTop w:val="0"/>
                                                                                                                          <w:marBottom w:val="0"/>
                                                                                                                          <w:divBdr>
                                                                                                                            <w:top w:val="none" w:sz="0" w:space="0" w:color="auto"/>
                                                                                                                            <w:left w:val="none" w:sz="0" w:space="0" w:color="auto"/>
                                                                                                                            <w:bottom w:val="none" w:sz="0" w:space="0" w:color="auto"/>
                                                                                                                            <w:right w:val="none" w:sz="0" w:space="0" w:color="auto"/>
                                                                                                                          </w:divBdr>
                                                                                                                          <w:divsChild>
                                                                                                                            <w:div w:id="1163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521737">
      <w:bodyDiv w:val="1"/>
      <w:marLeft w:val="0"/>
      <w:marRight w:val="0"/>
      <w:marTop w:val="0"/>
      <w:marBottom w:val="0"/>
      <w:divBdr>
        <w:top w:val="none" w:sz="0" w:space="0" w:color="auto"/>
        <w:left w:val="none" w:sz="0" w:space="0" w:color="auto"/>
        <w:bottom w:val="none" w:sz="0" w:space="0" w:color="auto"/>
        <w:right w:val="none" w:sz="0" w:space="0" w:color="auto"/>
      </w:divBdr>
      <w:divsChild>
        <w:div w:id="1246574090">
          <w:marLeft w:val="0"/>
          <w:marRight w:val="0"/>
          <w:marTop w:val="0"/>
          <w:marBottom w:val="0"/>
          <w:divBdr>
            <w:top w:val="none" w:sz="0" w:space="0" w:color="auto"/>
            <w:left w:val="none" w:sz="0" w:space="0" w:color="auto"/>
            <w:bottom w:val="none" w:sz="0" w:space="0" w:color="auto"/>
            <w:right w:val="none" w:sz="0" w:space="0" w:color="auto"/>
          </w:divBdr>
          <w:divsChild>
            <w:div w:id="656032918">
              <w:marLeft w:val="0"/>
              <w:marRight w:val="0"/>
              <w:marTop w:val="0"/>
              <w:marBottom w:val="0"/>
              <w:divBdr>
                <w:top w:val="none" w:sz="0" w:space="0" w:color="auto"/>
                <w:left w:val="none" w:sz="0" w:space="0" w:color="auto"/>
                <w:bottom w:val="none" w:sz="0" w:space="0" w:color="auto"/>
                <w:right w:val="none" w:sz="0" w:space="0" w:color="auto"/>
              </w:divBdr>
            </w:div>
            <w:div w:id="974140441">
              <w:marLeft w:val="0"/>
              <w:marRight w:val="0"/>
              <w:marTop w:val="0"/>
              <w:marBottom w:val="0"/>
              <w:divBdr>
                <w:top w:val="none" w:sz="0" w:space="0" w:color="auto"/>
                <w:left w:val="none" w:sz="0" w:space="0" w:color="auto"/>
                <w:bottom w:val="none" w:sz="0" w:space="0" w:color="auto"/>
                <w:right w:val="none" w:sz="0" w:space="0" w:color="auto"/>
              </w:divBdr>
            </w:div>
            <w:div w:id="10340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9295">
      <w:bodyDiv w:val="1"/>
      <w:marLeft w:val="0"/>
      <w:marRight w:val="0"/>
      <w:marTop w:val="0"/>
      <w:marBottom w:val="0"/>
      <w:divBdr>
        <w:top w:val="none" w:sz="0" w:space="0" w:color="auto"/>
        <w:left w:val="none" w:sz="0" w:space="0" w:color="auto"/>
        <w:bottom w:val="none" w:sz="0" w:space="0" w:color="auto"/>
        <w:right w:val="none" w:sz="0" w:space="0" w:color="auto"/>
      </w:divBdr>
    </w:div>
    <w:div w:id="1210721584">
      <w:bodyDiv w:val="1"/>
      <w:marLeft w:val="0"/>
      <w:marRight w:val="0"/>
      <w:marTop w:val="0"/>
      <w:marBottom w:val="0"/>
      <w:divBdr>
        <w:top w:val="none" w:sz="0" w:space="0" w:color="auto"/>
        <w:left w:val="none" w:sz="0" w:space="0" w:color="auto"/>
        <w:bottom w:val="none" w:sz="0" w:space="0" w:color="auto"/>
        <w:right w:val="none" w:sz="0" w:space="0" w:color="auto"/>
      </w:divBdr>
      <w:divsChild>
        <w:div w:id="724566031">
          <w:marLeft w:val="547"/>
          <w:marRight w:val="0"/>
          <w:marTop w:val="96"/>
          <w:marBottom w:val="0"/>
          <w:divBdr>
            <w:top w:val="none" w:sz="0" w:space="0" w:color="auto"/>
            <w:left w:val="none" w:sz="0" w:space="0" w:color="auto"/>
            <w:bottom w:val="none" w:sz="0" w:space="0" w:color="auto"/>
            <w:right w:val="none" w:sz="0" w:space="0" w:color="auto"/>
          </w:divBdr>
        </w:div>
      </w:divsChild>
    </w:div>
    <w:div w:id="1278676620">
      <w:bodyDiv w:val="1"/>
      <w:marLeft w:val="0"/>
      <w:marRight w:val="0"/>
      <w:marTop w:val="0"/>
      <w:marBottom w:val="0"/>
      <w:divBdr>
        <w:top w:val="none" w:sz="0" w:space="0" w:color="auto"/>
        <w:left w:val="none" w:sz="0" w:space="0" w:color="auto"/>
        <w:bottom w:val="none" w:sz="0" w:space="0" w:color="auto"/>
        <w:right w:val="none" w:sz="0" w:space="0" w:color="auto"/>
      </w:divBdr>
      <w:divsChild>
        <w:div w:id="376928422">
          <w:marLeft w:val="907"/>
          <w:marRight w:val="0"/>
          <w:marTop w:val="67"/>
          <w:marBottom w:val="0"/>
          <w:divBdr>
            <w:top w:val="none" w:sz="0" w:space="0" w:color="auto"/>
            <w:left w:val="none" w:sz="0" w:space="0" w:color="auto"/>
            <w:bottom w:val="none" w:sz="0" w:space="0" w:color="auto"/>
            <w:right w:val="none" w:sz="0" w:space="0" w:color="auto"/>
          </w:divBdr>
        </w:div>
        <w:div w:id="609123193">
          <w:marLeft w:val="907"/>
          <w:marRight w:val="0"/>
          <w:marTop w:val="67"/>
          <w:marBottom w:val="0"/>
          <w:divBdr>
            <w:top w:val="none" w:sz="0" w:space="0" w:color="auto"/>
            <w:left w:val="none" w:sz="0" w:space="0" w:color="auto"/>
            <w:bottom w:val="none" w:sz="0" w:space="0" w:color="auto"/>
            <w:right w:val="none" w:sz="0" w:space="0" w:color="auto"/>
          </w:divBdr>
        </w:div>
        <w:div w:id="849223811">
          <w:marLeft w:val="907"/>
          <w:marRight w:val="0"/>
          <w:marTop w:val="67"/>
          <w:marBottom w:val="0"/>
          <w:divBdr>
            <w:top w:val="none" w:sz="0" w:space="0" w:color="auto"/>
            <w:left w:val="none" w:sz="0" w:space="0" w:color="auto"/>
            <w:bottom w:val="none" w:sz="0" w:space="0" w:color="auto"/>
            <w:right w:val="none" w:sz="0" w:space="0" w:color="auto"/>
          </w:divBdr>
        </w:div>
        <w:div w:id="1306202486">
          <w:marLeft w:val="907"/>
          <w:marRight w:val="0"/>
          <w:marTop w:val="67"/>
          <w:marBottom w:val="0"/>
          <w:divBdr>
            <w:top w:val="none" w:sz="0" w:space="0" w:color="auto"/>
            <w:left w:val="none" w:sz="0" w:space="0" w:color="auto"/>
            <w:bottom w:val="none" w:sz="0" w:space="0" w:color="auto"/>
            <w:right w:val="none" w:sz="0" w:space="0" w:color="auto"/>
          </w:divBdr>
        </w:div>
        <w:div w:id="1323852385">
          <w:marLeft w:val="547"/>
          <w:marRight w:val="0"/>
          <w:marTop w:val="67"/>
          <w:marBottom w:val="0"/>
          <w:divBdr>
            <w:top w:val="none" w:sz="0" w:space="0" w:color="auto"/>
            <w:left w:val="none" w:sz="0" w:space="0" w:color="auto"/>
            <w:bottom w:val="none" w:sz="0" w:space="0" w:color="auto"/>
            <w:right w:val="none" w:sz="0" w:space="0" w:color="auto"/>
          </w:divBdr>
        </w:div>
      </w:divsChild>
    </w:div>
    <w:div w:id="1435442095">
      <w:bodyDiv w:val="1"/>
      <w:marLeft w:val="0"/>
      <w:marRight w:val="0"/>
      <w:marTop w:val="0"/>
      <w:marBottom w:val="0"/>
      <w:divBdr>
        <w:top w:val="none" w:sz="0" w:space="0" w:color="auto"/>
        <w:left w:val="none" w:sz="0" w:space="0" w:color="auto"/>
        <w:bottom w:val="none" w:sz="0" w:space="0" w:color="auto"/>
        <w:right w:val="none" w:sz="0" w:space="0" w:color="auto"/>
      </w:divBdr>
      <w:divsChild>
        <w:div w:id="4552711">
          <w:marLeft w:val="274"/>
          <w:marRight w:val="0"/>
          <w:marTop w:val="0"/>
          <w:marBottom w:val="0"/>
          <w:divBdr>
            <w:top w:val="none" w:sz="0" w:space="0" w:color="auto"/>
            <w:left w:val="none" w:sz="0" w:space="0" w:color="auto"/>
            <w:bottom w:val="none" w:sz="0" w:space="0" w:color="auto"/>
            <w:right w:val="none" w:sz="0" w:space="0" w:color="auto"/>
          </w:divBdr>
        </w:div>
        <w:div w:id="98642696">
          <w:marLeft w:val="274"/>
          <w:marRight w:val="0"/>
          <w:marTop w:val="0"/>
          <w:marBottom w:val="0"/>
          <w:divBdr>
            <w:top w:val="none" w:sz="0" w:space="0" w:color="auto"/>
            <w:left w:val="none" w:sz="0" w:space="0" w:color="auto"/>
            <w:bottom w:val="none" w:sz="0" w:space="0" w:color="auto"/>
            <w:right w:val="none" w:sz="0" w:space="0" w:color="auto"/>
          </w:divBdr>
        </w:div>
        <w:div w:id="1432622859">
          <w:marLeft w:val="274"/>
          <w:marRight w:val="0"/>
          <w:marTop w:val="0"/>
          <w:marBottom w:val="0"/>
          <w:divBdr>
            <w:top w:val="none" w:sz="0" w:space="0" w:color="auto"/>
            <w:left w:val="none" w:sz="0" w:space="0" w:color="auto"/>
            <w:bottom w:val="none" w:sz="0" w:space="0" w:color="auto"/>
            <w:right w:val="none" w:sz="0" w:space="0" w:color="auto"/>
          </w:divBdr>
        </w:div>
      </w:divsChild>
    </w:div>
    <w:div w:id="1485005971">
      <w:bodyDiv w:val="1"/>
      <w:marLeft w:val="0"/>
      <w:marRight w:val="0"/>
      <w:marTop w:val="0"/>
      <w:marBottom w:val="0"/>
      <w:divBdr>
        <w:top w:val="none" w:sz="0" w:space="0" w:color="auto"/>
        <w:left w:val="none" w:sz="0" w:space="0" w:color="auto"/>
        <w:bottom w:val="none" w:sz="0" w:space="0" w:color="auto"/>
        <w:right w:val="none" w:sz="0" w:space="0" w:color="auto"/>
      </w:divBdr>
    </w:div>
    <w:div w:id="1534346389">
      <w:bodyDiv w:val="1"/>
      <w:marLeft w:val="0"/>
      <w:marRight w:val="0"/>
      <w:marTop w:val="0"/>
      <w:marBottom w:val="0"/>
      <w:divBdr>
        <w:top w:val="none" w:sz="0" w:space="0" w:color="auto"/>
        <w:left w:val="none" w:sz="0" w:space="0" w:color="auto"/>
        <w:bottom w:val="none" w:sz="0" w:space="0" w:color="auto"/>
        <w:right w:val="none" w:sz="0" w:space="0" w:color="auto"/>
      </w:divBdr>
      <w:divsChild>
        <w:div w:id="274023644">
          <w:marLeft w:val="547"/>
          <w:marRight w:val="0"/>
          <w:marTop w:val="106"/>
          <w:marBottom w:val="0"/>
          <w:divBdr>
            <w:top w:val="none" w:sz="0" w:space="0" w:color="auto"/>
            <w:left w:val="none" w:sz="0" w:space="0" w:color="auto"/>
            <w:bottom w:val="none" w:sz="0" w:space="0" w:color="auto"/>
            <w:right w:val="none" w:sz="0" w:space="0" w:color="auto"/>
          </w:divBdr>
        </w:div>
        <w:div w:id="357898211">
          <w:marLeft w:val="1166"/>
          <w:marRight w:val="0"/>
          <w:marTop w:val="82"/>
          <w:marBottom w:val="0"/>
          <w:divBdr>
            <w:top w:val="none" w:sz="0" w:space="0" w:color="auto"/>
            <w:left w:val="none" w:sz="0" w:space="0" w:color="auto"/>
            <w:bottom w:val="none" w:sz="0" w:space="0" w:color="auto"/>
            <w:right w:val="none" w:sz="0" w:space="0" w:color="auto"/>
          </w:divBdr>
        </w:div>
        <w:div w:id="656225120">
          <w:marLeft w:val="547"/>
          <w:marRight w:val="0"/>
          <w:marTop w:val="106"/>
          <w:marBottom w:val="0"/>
          <w:divBdr>
            <w:top w:val="none" w:sz="0" w:space="0" w:color="auto"/>
            <w:left w:val="none" w:sz="0" w:space="0" w:color="auto"/>
            <w:bottom w:val="none" w:sz="0" w:space="0" w:color="auto"/>
            <w:right w:val="none" w:sz="0" w:space="0" w:color="auto"/>
          </w:divBdr>
        </w:div>
        <w:div w:id="750274378">
          <w:marLeft w:val="1166"/>
          <w:marRight w:val="0"/>
          <w:marTop w:val="82"/>
          <w:marBottom w:val="0"/>
          <w:divBdr>
            <w:top w:val="none" w:sz="0" w:space="0" w:color="auto"/>
            <w:left w:val="none" w:sz="0" w:space="0" w:color="auto"/>
            <w:bottom w:val="none" w:sz="0" w:space="0" w:color="auto"/>
            <w:right w:val="none" w:sz="0" w:space="0" w:color="auto"/>
          </w:divBdr>
        </w:div>
        <w:div w:id="877855065">
          <w:marLeft w:val="547"/>
          <w:marRight w:val="0"/>
          <w:marTop w:val="106"/>
          <w:marBottom w:val="0"/>
          <w:divBdr>
            <w:top w:val="none" w:sz="0" w:space="0" w:color="auto"/>
            <w:left w:val="none" w:sz="0" w:space="0" w:color="auto"/>
            <w:bottom w:val="none" w:sz="0" w:space="0" w:color="auto"/>
            <w:right w:val="none" w:sz="0" w:space="0" w:color="auto"/>
          </w:divBdr>
        </w:div>
        <w:div w:id="1303773837">
          <w:marLeft w:val="1166"/>
          <w:marRight w:val="0"/>
          <w:marTop w:val="82"/>
          <w:marBottom w:val="0"/>
          <w:divBdr>
            <w:top w:val="none" w:sz="0" w:space="0" w:color="auto"/>
            <w:left w:val="none" w:sz="0" w:space="0" w:color="auto"/>
            <w:bottom w:val="none" w:sz="0" w:space="0" w:color="auto"/>
            <w:right w:val="none" w:sz="0" w:space="0" w:color="auto"/>
          </w:divBdr>
        </w:div>
        <w:div w:id="1543589670">
          <w:marLeft w:val="1166"/>
          <w:marRight w:val="0"/>
          <w:marTop w:val="82"/>
          <w:marBottom w:val="0"/>
          <w:divBdr>
            <w:top w:val="none" w:sz="0" w:space="0" w:color="auto"/>
            <w:left w:val="none" w:sz="0" w:space="0" w:color="auto"/>
            <w:bottom w:val="none" w:sz="0" w:space="0" w:color="auto"/>
            <w:right w:val="none" w:sz="0" w:space="0" w:color="auto"/>
          </w:divBdr>
        </w:div>
      </w:divsChild>
    </w:div>
    <w:div w:id="1605261265">
      <w:bodyDiv w:val="1"/>
      <w:marLeft w:val="0"/>
      <w:marRight w:val="0"/>
      <w:marTop w:val="0"/>
      <w:marBottom w:val="0"/>
      <w:divBdr>
        <w:top w:val="none" w:sz="0" w:space="0" w:color="auto"/>
        <w:left w:val="none" w:sz="0" w:space="0" w:color="auto"/>
        <w:bottom w:val="none" w:sz="0" w:space="0" w:color="auto"/>
        <w:right w:val="none" w:sz="0" w:space="0" w:color="auto"/>
      </w:divBdr>
      <w:divsChild>
        <w:div w:id="1038238053">
          <w:marLeft w:val="1166"/>
          <w:marRight w:val="0"/>
          <w:marTop w:val="96"/>
          <w:marBottom w:val="0"/>
          <w:divBdr>
            <w:top w:val="none" w:sz="0" w:space="0" w:color="auto"/>
            <w:left w:val="none" w:sz="0" w:space="0" w:color="auto"/>
            <w:bottom w:val="none" w:sz="0" w:space="0" w:color="auto"/>
            <w:right w:val="none" w:sz="0" w:space="0" w:color="auto"/>
          </w:divBdr>
        </w:div>
      </w:divsChild>
    </w:div>
    <w:div w:id="1625425671">
      <w:bodyDiv w:val="1"/>
      <w:marLeft w:val="0"/>
      <w:marRight w:val="0"/>
      <w:marTop w:val="0"/>
      <w:marBottom w:val="0"/>
      <w:divBdr>
        <w:top w:val="none" w:sz="0" w:space="0" w:color="auto"/>
        <w:left w:val="none" w:sz="0" w:space="0" w:color="auto"/>
        <w:bottom w:val="none" w:sz="0" w:space="0" w:color="auto"/>
        <w:right w:val="none" w:sz="0" w:space="0" w:color="auto"/>
      </w:divBdr>
      <w:divsChild>
        <w:div w:id="1446075831">
          <w:marLeft w:val="0"/>
          <w:marRight w:val="0"/>
          <w:marTop w:val="0"/>
          <w:marBottom w:val="0"/>
          <w:divBdr>
            <w:top w:val="none" w:sz="0" w:space="0" w:color="auto"/>
            <w:left w:val="none" w:sz="0" w:space="0" w:color="auto"/>
            <w:bottom w:val="none" w:sz="0" w:space="0" w:color="auto"/>
            <w:right w:val="none" w:sz="0" w:space="0" w:color="auto"/>
          </w:divBdr>
          <w:divsChild>
            <w:div w:id="51466515">
              <w:marLeft w:val="0"/>
              <w:marRight w:val="0"/>
              <w:marTop w:val="0"/>
              <w:marBottom w:val="0"/>
              <w:divBdr>
                <w:top w:val="none" w:sz="0" w:space="0" w:color="auto"/>
                <w:left w:val="none" w:sz="0" w:space="0" w:color="auto"/>
                <w:bottom w:val="none" w:sz="0" w:space="0" w:color="auto"/>
                <w:right w:val="none" w:sz="0" w:space="0" w:color="auto"/>
              </w:divBdr>
            </w:div>
            <w:div w:id="134416744">
              <w:marLeft w:val="0"/>
              <w:marRight w:val="0"/>
              <w:marTop w:val="0"/>
              <w:marBottom w:val="0"/>
              <w:divBdr>
                <w:top w:val="none" w:sz="0" w:space="0" w:color="auto"/>
                <w:left w:val="none" w:sz="0" w:space="0" w:color="auto"/>
                <w:bottom w:val="none" w:sz="0" w:space="0" w:color="auto"/>
                <w:right w:val="none" w:sz="0" w:space="0" w:color="auto"/>
              </w:divBdr>
            </w:div>
            <w:div w:id="1055660222">
              <w:marLeft w:val="0"/>
              <w:marRight w:val="0"/>
              <w:marTop w:val="0"/>
              <w:marBottom w:val="0"/>
              <w:divBdr>
                <w:top w:val="none" w:sz="0" w:space="0" w:color="auto"/>
                <w:left w:val="none" w:sz="0" w:space="0" w:color="auto"/>
                <w:bottom w:val="none" w:sz="0" w:space="0" w:color="auto"/>
                <w:right w:val="none" w:sz="0" w:space="0" w:color="auto"/>
              </w:divBdr>
            </w:div>
            <w:div w:id="1368799059">
              <w:marLeft w:val="0"/>
              <w:marRight w:val="0"/>
              <w:marTop w:val="0"/>
              <w:marBottom w:val="0"/>
              <w:divBdr>
                <w:top w:val="none" w:sz="0" w:space="0" w:color="auto"/>
                <w:left w:val="none" w:sz="0" w:space="0" w:color="auto"/>
                <w:bottom w:val="none" w:sz="0" w:space="0" w:color="auto"/>
                <w:right w:val="none" w:sz="0" w:space="0" w:color="auto"/>
              </w:divBdr>
            </w:div>
            <w:div w:id="1956280021">
              <w:marLeft w:val="0"/>
              <w:marRight w:val="0"/>
              <w:marTop w:val="0"/>
              <w:marBottom w:val="0"/>
              <w:divBdr>
                <w:top w:val="none" w:sz="0" w:space="0" w:color="auto"/>
                <w:left w:val="none" w:sz="0" w:space="0" w:color="auto"/>
                <w:bottom w:val="none" w:sz="0" w:space="0" w:color="auto"/>
                <w:right w:val="none" w:sz="0" w:space="0" w:color="auto"/>
              </w:divBdr>
            </w:div>
            <w:div w:id="2080205458">
              <w:marLeft w:val="0"/>
              <w:marRight w:val="0"/>
              <w:marTop w:val="0"/>
              <w:marBottom w:val="0"/>
              <w:divBdr>
                <w:top w:val="none" w:sz="0" w:space="0" w:color="auto"/>
                <w:left w:val="none" w:sz="0" w:space="0" w:color="auto"/>
                <w:bottom w:val="none" w:sz="0" w:space="0" w:color="auto"/>
                <w:right w:val="none" w:sz="0" w:space="0" w:color="auto"/>
              </w:divBdr>
            </w:div>
            <w:div w:id="212831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60341">
      <w:bodyDiv w:val="1"/>
      <w:marLeft w:val="0"/>
      <w:marRight w:val="0"/>
      <w:marTop w:val="0"/>
      <w:marBottom w:val="0"/>
      <w:divBdr>
        <w:top w:val="none" w:sz="0" w:space="0" w:color="auto"/>
        <w:left w:val="none" w:sz="0" w:space="0" w:color="auto"/>
        <w:bottom w:val="none" w:sz="0" w:space="0" w:color="auto"/>
        <w:right w:val="none" w:sz="0" w:space="0" w:color="auto"/>
      </w:divBdr>
      <w:divsChild>
        <w:div w:id="1919316252">
          <w:marLeft w:val="0"/>
          <w:marRight w:val="0"/>
          <w:marTop w:val="0"/>
          <w:marBottom w:val="0"/>
          <w:divBdr>
            <w:top w:val="none" w:sz="0" w:space="0" w:color="auto"/>
            <w:left w:val="none" w:sz="0" w:space="0" w:color="auto"/>
            <w:bottom w:val="none" w:sz="0" w:space="0" w:color="auto"/>
            <w:right w:val="none" w:sz="0" w:space="0" w:color="auto"/>
          </w:divBdr>
          <w:divsChild>
            <w:div w:id="111286409">
              <w:marLeft w:val="0"/>
              <w:marRight w:val="0"/>
              <w:marTop w:val="0"/>
              <w:marBottom w:val="0"/>
              <w:divBdr>
                <w:top w:val="none" w:sz="0" w:space="0" w:color="auto"/>
                <w:left w:val="none" w:sz="0" w:space="0" w:color="auto"/>
                <w:bottom w:val="none" w:sz="0" w:space="0" w:color="auto"/>
                <w:right w:val="none" w:sz="0" w:space="0" w:color="auto"/>
              </w:divBdr>
            </w:div>
            <w:div w:id="285621528">
              <w:marLeft w:val="0"/>
              <w:marRight w:val="0"/>
              <w:marTop w:val="0"/>
              <w:marBottom w:val="0"/>
              <w:divBdr>
                <w:top w:val="none" w:sz="0" w:space="0" w:color="auto"/>
                <w:left w:val="none" w:sz="0" w:space="0" w:color="auto"/>
                <w:bottom w:val="none" w:sz="0" w:space="0" w:color="auto"/>
                <w:right w:val="none" w:sz="0" w:space="0" w:color="auto"/>
              </w:divBdr>
            </w:div>
            <w:div w:id="378870066">
              <w:marLeft w:val="0"/>
              <w:marRight w:val="0"/>
              <w:marTop w:val="0"/>
              <w:marBottom w:val="0"/>
              <w:divBdr>
                <w:top w:val="none" w:sz="0" w:space="0" w:color="auto"/>
                <w:left w:val="none" w:sz="0" w:space="0" w:color="auto"/>
                <w:bottom w:val="none" w:sz="0" w:space="0" w:color="auto"/>
                <w:right w:val="none" w:sz="0" w:space="0" w:color="auto"/>
              </w:divBdr>
            </w:div>
            <w:div w:id="387263124">
              <w:marLeft w:val="0"/>
              <w:marRight w:val="0"/>
              <w:marTop w:val="0"/>
              <w:marBottom w:val="0"/>
              <w:divBdr>
                <w:top w:val="none" w:sz="0" w:space="0" w:color="auto"/>
                <w:left w:val="none" w:sz="0" w:space="0" w:color="auto"/>
                <w:bottom w:val="none" w:sz="0" w:space="0" w:color="auto"/>
                <w:right w:val="none" w:sz="0" w:space="0" w:color="auto"/>
              </w:divBdr>
            </w:div>
            <w:div w:id="665014542">
              <w:marLeft w:val="0"/>
              <w:marRight w:val="0"/>
              <w:marTop w:val="0"/>
              <w:marBottom w:val="0"/>
              <w:divBdr>
                <w:top w:val="none" w:sz="0" w:space="0" w:color="auto"/>
                <w:left w:val="none" w:sz="0" w:space="0" w:color="auto"/>
                <w:bottom w:val="none" w:sz="0" w:space="0" w:color="auto"/>
                <w:right w:val="none" w:sz="0" w:space="0" w:color="auto"/>
              </w:divBdr>
            </w:div>
            <w:div w:id="1442802797">
              <w:marLeft w:val="0"/>
              <w:marRight w:val="0"/>
              <w:marTop w:val="0"/>
              <w:marBottom w:val="0"/>
              <w:divBdr>
                <w:top w:val="none" w:sz="0" w:space="0" w:color="auto"/>
                <w:left w:val="none" w:sz="0" w:space="0" w:color="auto"/>
                <w:bottom w:val="none" w:sz="0" w:space="0" w:color="auto"/>
                <w:right w:val="none" w:sz="0" w:space="0" w:color="auto"/>
              </w:divBdr>
            </w:div>
            <w:div w:id="1532300769">
              <w:marLeft w:val="0"/>
              <w:marRight w:val="0"/>
              <w:marTop w:val="0"/>
              <w:marBottom w:val="0"/>
              <w:divBdr>
                <w:top w:val="none" w:sz="0" w:space="0" w:color="auto"/>
                <w:left w:val="none" w:sz="0" w:space="0" w:color="auto"/>
                <w:bottom w:val="none" w:sz="0" w:space="0" w:color="auto"/>
                <w:right w:val="none" w:sz="0" w:space="0" w:color="auto"/>
              </w:divBdr>
            </w:div>
            <w:div w:id="1882667109">
              <w:marLeft w:val="0"/>
              <w:marRight w:val="0"/>
              <w:marTop w:val="0"/>
              <w:marBottom w:val="0"/>
              <w:divBdr>
                <w:top w:val="none" w:sz="0" w:space="0" w:color="auto"/>
                <w:left w:val="none" w:sz="0" w:space="0" w:color="auto"/>
                <w:bottom w:val="none" w:sz="0" w:space="0" w:color="auto"/>
                <w:right w:val="none" w:sz="0" w:space="0" w:color="auto"/>
              </w:divBdr>
            </w:div>
            <w:div w:id="1960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00913">
      <w:bodyDiv w:val="1"/>
      <w:marLeft w:val="0"/>
      <w:marRight w:val="0"/>
      <w:marTop w:val="0"/>
      <w:marBottom w:val="0"/>
      <w:divBdr>
        <w:top w:val="none" w:sz="0" w:space="0" w:color="auto"/>
        <w:left w:val="none" w:sz="0" w:space="0" w:color="auto"/>
        <w:bottom w:val="none" w:sz="0" w:space="0" w:color="auto"/>
        <w:right w:val="none" w:sz="0" w:space="0" w:color="auto"/>
      </w:divBdr>
      <w:divsChild>
        <w:div w:id="11147482">
          <w:marLeft w:val="547"/>
          <w:marRight w:val="0"/>
          <w:marTop w:val="96"/>
          <w:marBottom w:val="0"/>
          <w:divBdr>
            <w:top w:val="none" w:sz="0" w:space="0" w:color="auto"/>
            <w:left w:val="none" w:sz="0" w:space="0" w:color="auto"/>
            <w:bottom w:val="none" w:sz="0" w:space="0" w:color="auto"/>
            <w:right w:val="none" w:sz="0" w:space="0" w:color="auto"/>
          </w:divBdr>
        </w:div>
        <w:div w:id="569458748">
          <w:marLeft w:val="547"/>
          <w:marRight w:val="0"/>
          <w:marTop w:val="96"/>
          <w:marBottom w:val="0"/>
          <w:divBdr>
            <w:top w:val="none" w:sz="0" w:space="0" w:color="auto"/>
            <w:left w:val="none" w:sz="0" w:space="0" w:color="auto"/>
            <w:bottom w:val="none" w:sz="0" w:space="0" w:color="auto"/>
            <w:right w:val="none" w:sz="0" w:space="0" w:color="auto"/>
          </w:divBdr>
        </w:div>
        <w:div w:id="1559124315">
          <w:marLeft w:val="547"/>
          <w:marRight w:val="0"/>
          <w:marTop w:val="96"/>
          <w:marBottom w:val="0"/>
          <w:divBdr>
            <w:top w:val="none" w:sz="0" w:space="0" w:color="auto"/>
            <w:left w:val="none" w:sz="0" w:space="0" w:color="auto"/>
            <w:bottom w:val="none" w:sz="0" w:space="0" w:color="auto"/>
            <w:right w:val="none" w:sz="0" w:space="0" w:color="auto"/>
          </w:divBdr>
        </w:div>
        <w:div w:id="2044091457">
          <w:marLeft w:val="547"/>
          <w:marRight w:val="0"/>
          <w:marTop w:val="96"/>
          <w:marBottom w:val="0"/>
          <w:divBdr>
            <w:top w:val="none" w:sz="0" w:space="0" w:color="auto"/>
            <w:left w:val="none" w:sz="0" w:space="0" w:color="auto"/>
            <w:bottom w:val="none" w:sz="0" w:space="0" w:color="auto"/>
            <w:right w:val="none" w:sz="0" w:space="0" w:color="auto"/>
          </w:divBdr>
        </w:div>
      </w:divsChild>
    </w:div>
    <w:div w:id="1699547432">
      <w:bodyDiv w:val="1"/>
      <w:marLeft w:val="0"/>
      <w:marRight w:val="0"/>
      <w:marTop w:val="0"/>
      <w:marBottom w:val="0"/>
      <w:divBdr>
        <w:top w:val="none" w:sz="0" w:space="0" w:color="auto"/>
        <w:left w:val="none" w:sz="0" w:space="0" w:color="auto"/>
        <w:bottom w:val="none" w:sz="0" w:space="0" w:color="auto"/>
        <w:right w:val="none" w:sz="0" w:space="0" w:color="auto"/>
      </w:divBdr>
    </w:div>
    <w:div w:id="1720008025">
      <w:bodyDiv w:val="1"/>
      <w:marLeft w:val="0"/>
      <w:marRight w:val="0"/>
      <w:marTop w:val="0"/>
      <w:marBottom w:val="0"/>
      <w:divBdr>
        <w:top w:val="none" w:sz="0" w:space="0" w:color="auto"/>
        <w:left w:val="none" w:sz="0" w:space="0" w:color="auto"/>
        <w:bottom w:val="none" w:sz="0" w:space="0" w:color="auto"/>
        <w:right w:val="none" w:sz="0" w:space="0" w:color="auto"/>
      </w:divBdr>
      <w:divsChild>
        <w:div w:id="1135216317">
          <w:marLeft w:val="360"/>
          <w:marRight w:val="0"/>
          <w:marTop w:val="86"/>
          <w:marBottom w:val="151"/>
          <w:divBdr>
            <w:top w:val="none" w:sz="0" w:space="0" w:color="auto"/>
            <w:left w:val="none" w:sz="0" w:space="0" w:color="auto"/>
            <w:bottom w:val="none" w:sz="0" w:space="0" w:color="auto"/>
            <w:right w:val="none" w:sz="0" w:space="0" w:color="auto"/>
          </w:divBdr>
        </w:div>
        <w:div w:id="1335651135">
          <w:marLeft w:val="360"/>
          <w:marRight w:val="0"/>
          <w:marTop w:val="86"/>
          <w:marBottom w:val="151"/>
          <w:divBdr>
            <w:top w:val="none" w:sz="0" w:space="0" w:color="auto"/>
            <w:left w:val="none" w:sz="0" w:space="0" w:color="auto"/>
            <w:bottom w:val="none" w:sz="0" w:space="0" w:color="auto"/>
            <w:right w:val="none" w:sz="0" w:space="0" w:color="auto"/>
          </w:divBdr>
        </w:div>
      </w:divsChild>
    </w:div>
    <w:div w:id="1774010867">
      <w:bodyDiv w:val="1"/>
      <w:marLeft w:val="0"/>
      <w:marRight w:val="0"/>
      <w:marTop w:val="0"/>
      <w:marBottom w:val="0"/>
      <w:divBdr>
        <w:top w:val="none" w:sz="0" w:space="0" w:color="auto"/>
        <w:left w:val="none" w:sz="0" w:space="0" w:color="auto"/>
        <w:bottom w:val="none" w:sz="0" w:space="0" w:color="auto"/>
        <w:right w:val="none" w:sz="0" w:space="0" w:color="auto"/>
      </w:divBdr>
      <w:divsChild>
        <w:div w:id="2095005750">
          <w:marLeft w:val="0"/>
          <w:marRight w:val="0"/>
          <w:marTop w:val="0"/>
          <w:marBottom w:val="0"/>
          <w:divBdr>
            <w:top w:val="none" w:sz="0" w:space="0" w:color="auto"/>
            <w:left w:val="none" w:sz="0" w:space="0" w:color="auto"/>
            <w:bottom w:val="none" w:sz="0" w:space="0" w:color="auto"/>
            <w:right w:val="none" w:sz="0" w:space="0" w:color="auto"/>
          </w:divBdr>
          <w:divsChild>
            <w:div w:id="1925913075">
              <w:marLeft w:val="0"/>
              <w:marRight w:val="0"/>
              <w:marTop w:val="0"/>
              <w:marBottom w:val="0"/>
              <w:divBdr>
                <w:top w:val="none" w:sz="0" w:space="0" w:color="auto"/>
                <w:left w:val="none" w:sz="0" w:space="0" w:color="auto"/>
                <w:bottom w:val="none" w:sz="0" w:space="0" w:color="auto"/>
                <w:right w:val="none" w:sz="0" w:space="0" w:color="auto"/>
              </w:divBdr>
              <w:divsChild>
                <w:div w:id="509874270">
                  <w:marLeft w:val="0"/>
                  <w:marRight w:val="0"/>
                  <w:marTop w:val="0"/>
                  <w:marBottom w:val="0"/>
                  <w:divBdr>
                    <w:top w:val="none" w:sz="0" w:space="0" w:color="auto"/>
                    <w:left w:val="none" w:sz="0" w:space="0" w:color="auto"/>
                    <w:bottom w:val="none" w:sz="0" w:space="0" w:color="auto"/>
                    <w:right w:val="none" w:sz="0" w:space="0" w:color="auto"/>
                  </w:divBdr>
                  <w:divsChild>
                    <w:div w:id="425925601">
                      <w:marLeft w:val="0"/>
                      <w:marRight w:val="0"/>
                      <w:marTop w:val="0"/>
                      <w:marBottom w:val="0"/>
                      <w:divBdr>
                        <w:top w:val="none" w:sz="0" w:space="0" w:color="auto"/>
                        <w:left w:val="none" w:sz="0" w:space="0" w:color="auto"/>
                        <w:bottom w:val="none" w:sz="0" w:space="0" w:color="auto"/>
                        <w:right w:val="none" w:sz="0" w:space="0" w:color="auto"/>
                      </w:divBdr>
                      <w:divsChild>
                        <w:div w:id="1926645732">
                          <w:marLeft w:val="0"/>
                          <w:marRight w:val="0"/>
                          <w:marTop w:val="0"/>
                          <w:marBottom w:val="0"/>
                          <w:divBdr>
                            <w:top w:val="none" w:sz="0" w:space="0" w:color="auto"/>
                            <w:left w:val="none" w:sz="0" w:space="0" w:color="auto"/>
                            <w:bottom w:val="none" w:sz="0" w:space="0" w:color="auto"/>
                            <w:right w:val="none" w:sz="0" w:space="0" w:color="auto"/>
                          </w:divBdr>
                          <w:divsChild>
                            <w:div w:id="1284925023">
                              <w:marLeft w:val="0"/>
                              <w:marRight w:val="0"/>
                              <w:marTop w:val="0"/>
                              <w:marBottom w:val="0"/>
                              <w:divBdr>
                                <w:top w:val="none" w:sz="0" w:space="0" w:color="auto"/>
                                <w:left w:val="none" w:sz="0" w:space="0" w:color="auto"/>
                                <w:bottom w:val="none" w:sz="0" w:space="0" w:color="auto"/>
                                <w:right w:val="none" w:sz="0" w:space="0" w:color="auto"/>
                              </w:divBdr>
                              <w:divsChild>
                                <w:div w:id="520633460">
                                  <w:marLeft w:val="0"/>
                                  <w:marRight w:val="0"/>
                                  <w:marTop w:val="0"/>
                                  <w:marBottom w:val="0"/>
                                  <w:divBdr>
                                    <w:top w:val="none" w:sz="0" w:space="0" w:color="auto"/>
                                    <w:left w:val="none" w:sz="0" w:space="0" w:color="auto"/>
                                    <w:bottom w:val="none" w:sz="0" w:space="0" w:color="auto"/>
                                    <w:right w:val="none" w:sz="0" w:space="0" w:color="auto"/>
                                  </w:divBdr>
                                  <w:divsChild>
                                    <w:div w:id="1140153191">
                                      <w:marLeft w:val="0"/>
                                      <w:marRight w:val="0"/>
                                      <w:marTop w:val="0"/>
                                      <w:marBottom w:val="0"/>
                                      <w:divBdr>
                                        <w:top w:val="none" w:sz="0" w:space="0" w:color="auto"/>
                                        <w:left w:val="none" w:sz="0" w:space="0" w:color="auto"/>
                                        <w:bottom w:val="none" w:sz="0" w:space="0" w:color="auto"/>
                                        <w:right w:val="none" w:sz="0" w:space="0" w:color="auto"/>
                                      </w:divBdr>
                                      <w:divsChild>
                                        <w:div w:id="244268869">
                                          <w:marLeft w:val="0"/>
                                          <w:marRight w:val="0"/>
                                          <w:marTop w:val="0"/>
                                          <w:marBottom w:val="0"/>
                                          <w:divBdr>
                                            <w:top w:val="none" w:sz="0" w:space="0" w:color="auto"/>
                                            <w:left w:val="none" w:sz="0" w:space="0" w:color="auto"/>
                                            <w:bottom w:val="none" w:sz="0" w:space="0" w:color="auto"/>
                                            <w:right w:val="none" w:sz="0" w:space="0" w:color="auto"/>
                                          </w:divBdr>
                                          <w:divsChild>
                                            <w:div w:id="1014917034">
                                              <w:marLeft w:val="0"/>
                                              <w:marRight w:val="0"/>
                                              <w:marTop w:val="0"/>
                                              <w:marBottom w:val="0"/>
                                              <w:divBdr>
                                                <w:top w:val="none" w:sz="0" w:space="0" w:color="auto"/>
                                                <w:left w:val="none" w:sz="0" w:space="0" w:color="auto"/>
                                                <w:bottom w:val="none" w:sz="0" w:space="0" w:color="auto"/>
                                                <w:right w:val="none" w:sz="0" w:space="0" w:color="auto"/>
                                              </w:divBdr>
                                              <w:divsChild>
                                                <w:div w:id="1575896901">
                                                  <w:marLeft w:val="0"/>
                                                  <w:marRight w:val="0"/>
                                                  <w:marTop w:val="0"/>
                                                  <w:marBottom w:val="0"/>
                                                  <w:divBdr>
                                                    <w:top w:val="none" w:sz="0" w:space="0" w:color="auto"/>
                                                    <w:left w:val="none" w:sz="0" w:space="0" w:color="auto"/>
                                                    <w:bottom w:val="none" w:sz="0" w:space="0" w:color="auto"/>
                                                    <w:right w:val="none" w:sz="0" w:space="0" w:color="auto"/>
                                                  </w:divBdr>
                                                  <w:divsChild>
                                                    <w:div w:id="49233560">
                                                      <w:marLeft w:val="0"/>
                                                      <w:marRight w:val="0"/>
                                                      <w:marTop w:val="0"/>
                                                      <w:marBottom w:val="0"/>
                                                      <w:divBdr>
                                                        <w:top w:val="none" w:sz="0" w:space="0" w:color="auto"/>
                                                        <w:left w:val="none" w:sz="0" w:space="0" w:color="auto"/>
                                                        <w:bottom w:val="none" w:sz="0" w:space="0" w:color="auto"/>
                                                        <w:right w:val="none" w:sz="0" w:space="0" w:color="auto"/>
                                                      </w:divBdr>
                                                      <w:divsChild>
                                                        <w:div w:id="1347517002">
                                                          <w:marLeft w:val="0"/>
                                                          <w:marRight w:val="0"/>
                                                          <w:marTop w:val="0"/>
                                                          <w:marBottom w:val="0"/>
                                                          <w:divBdr>
                                                            <w:top w:val="none" w:sz="0" w:space="0" w:color="auto"/>
                                                            <w:left w:val="none" w:sz="0" w:space="0" w:color="auto"/>
                                                            <w:bottom w:val="none" w:sz="0" w:space="0" w:color="auto"/>
                                                            <w:right w:val="none" w:sz="0" w:space="0" w:color="auto"/>
                                                          </w:divBdr>
                                                          <w:divsChild>
                                                            <w:div w:id="1054738918">
                                                              <w:marLeft w:val="0"/>
                                                              <w:marRight w:val="0"/>
                                                              <w:marTop w:val="0"/>
                                                              <w:marBottom w:val="0"/>
                                                              <w:divBdr>
                                                                <w:top w:val="none" w:sz="0" w:space="0" w:color="auto"/>
                                                                <w:left w:val="none" w:sz="0" w:space="0" w:color="auto"/>
                                                                <w:bottom w:val="none" w:sz="0" w:space="0" w:color="auto"/>
                                                                <w:right w:val="none" w:sz="0" w:space="0" w:color="auto"/>
                                                              </w:divBdr>
                                                              <w:divsChild>
                                                                <w:div w:id="1707490386">
                                                                  <w:marLeft w:val="405"/>
                                                                  <w:marRight w:val="0"/>
                                                                  <w:marTop w:val="0"/>
                                                                  <w:marBottom w:val="0"/>
                                                                  <w:divBdr>
                                                                    <w:top w:val="none" w:sz="0" w:space="0" w:color="auto"/>
                                                                    <w:left w:val="none" w:sz="0" w:space="0" w:color="auto"/>
                                                                    <w:bottom w:val="none" w:sz="0" w:space="0" w:color="auto"/>
                                                                    <w:right w:val="none" w:sz="0" w:space="0" w:color="auto"/>
                                                                  </w:divBdr>
                                                                  <w:divsChild>
                                                                    <w:div w:id="1599943866">
                                                                      <w:marLeft w:val="0"/>
                                                                      <w:marRight w:val="0"/>
                                                                      <w:marTop w:val="0"/>
                                                                      <w:marBottom w:val="0"/>
                                                                      <w:divBdr>
                                                                        <w:top w:val="none" w:sz="0" w:space="0" w:color="auto"/>
                                                                        <w:left w:val="none" w:sz="0" w:space="0" w:color="auto"/>
                                                                        <w:bottom w:val="none" w:sz="0" w:space="0" w:color="auto"/>
                                                                        <w:right w:val="none" w:sz="0" w:space="0" w:color="auto"/>
                                                                      </w:divBdr>
                                                                      <w:divsChild>
                                                                        <w:div w:id="1312324966">
                                                                          <w:marLeft w:val="0"/>
                                                                          <w:marRight w:val="0"/>
                                                                          <w:marTop w:val="0"/>
                                                                          <w:marBottom w:val="0"/>
                                                                          <w:divBdr>
                                                                            <w:top w:val="none" w:sz="0" w:space="0" w:color="auto"/>
                                                                            <w:left w:val="none" w:sz="0" w:space="0" w:color="auto"/>
                                                                            <w:bottom w:val="none" w:sz="0" w:space="0" w:color="auto"/>
                                                                            <w:right w:val="none" w:sz="0" w:space="0" w:color="auto"/>
                                                                          </w:divBdr>
                                                                          <w:divsChild>
                                                                            <w:div w:id="40372720">
                                                                              <w:marLeft w:val="0"/>
                                                                              <w:marRight w:val="0"/>
                                                                              <w:marTop w:val="0"/>
                                                                              <w:marBottom w:val="0"/>
                                                                              <w:divBdr>
                                                                                <w:top w:val="none" w:sz="0" w:space="0" w:color="auto"/>
                                                                                <w:left w:val="none" w:sz="0" w:space="0" w:color="auto"/>
                                                                                <w:bottom w:val="none" w:sz="0" w:space="0" w:color="auto"/>
                                                                                <w:right w:val="none" w:sz="0" w:space="0" w:color="auto"/>
                                                                              </w:divBdr>
                                                                              <w:divsChild>
                                                                                <w:div w:id="1869369970">
                                                                                  <w:marLeft w:val="0"/>
                                                                                  <w:marRight w:val="0"/>
                                                                                  <w:marTop w:val="0"/>
                                                                                  <w:marBottom w:val="0"/>
                                                                                  <w:divBdr>
                                                                                    <w:top w:val="none" w:sz="0" w:space="0" w:color="auto"/>
                                                                                    <w:left w:val="none" w:sz="0" w:space="0" w:color="auto"/>
                                                                                    <w:bottom w:val="none" w:sz="0" w:space="0" w:color="auto"/>
                                                                                    <w:right w:val="none" w:sz="0" w:space="0" w:color="auto"/>
                                                                                  </w:divBdr>
                                                                                  <w:divsChild>
                                                                                    <w:div w:id="1270091323">
                                                                                      <w:marLeft w:val="900"/>
                                                                                      <w:marRight w:val="0"/>
                                                                                      <w:marTop w:val="30"/>
                                                                                      <w:marBottom w:val="0"/>
                                                                                      <w:divBdr>
                                                                                        <w:top w:val="none" w:sz="0" w:space="0" w:color="auto"/>
                                                                                        <w:left w:val="none" w:sz="0" w:space="0" w:color="auto"/>
                                                                                        <w:bottom w:val="none" w:sz="0" w:space="0" w:color="auto"/>
                                                                                        <w:right w:val="none" w:sz="0" w:space="0" w:color="auto"/>
                                                                                      </w:divBdr>
                                                                                      <w:divsChild>
                                                                                        <w:div w:id="1787389984">
                                                                                          <w:marLeft w:val="0"/>
                                                                                          <w:marRight w:val="0"/>
                                                                                          <w:marTop w:val="30"/>
                                                                                          <w:marBottom w:val="0"/>
                                                                                          <w:divBdr>
                                                                                            <w:top w:val="none" w:sz="0" w:space="0" w:color="auto"/>
                                                                                            <w:left w:val="none" w:sz="0" w:space="0" w:color="auto"/>
                                                                                            <w:bottom w:val="single" w:sz="6" w:space="15" w:color="auto"/>
                                                                                            <w:right w:val="none" w:sz="0" w:space="0" w:color="auto"/>
                                                                                          </w:divBdr>
                                                                                          <w:divsChild>
                                                                                            <w:div w:id="704064091">
                                                                                              <w:marLeft w:val="1200"/>
                                                                                              <w:marRight w:val="0"/>
                                                                                              <w:marTop w:val="180"/>
                                                                                              <w:marBottom w:val="0"/>
                                                                                              <w:divBdr>
                                                                                                <w:top w:val="none" w:sz="0" w:space="0" w:color="auto"/>
                                                                                                <w:left w:val="none" w:sz="0" w:space="0" w:color="auto"/>
                                                                                                <w:bottom w:val="none" w:sz="0" w:space="0" w:color="auto"/>
                                                                                                <w:right w:val="none" w:sz="0" w:space="0" w:color="auto"/>
                                                                                              </w:divBdr>
                                                                                              <w:divsChild>
                                                                                                <w:div w:id="503473964">
                                                                                                  <w:marLeft w:val="0"/>
                                                                                                  <w:marRight w:val="0"/>
                                                                                                  <w:marTop w:val="0"/>
                                                                                                  <w:marBottom w:val="0"/>
                                                                                                  <w:divBdr>
                                                                                                    <w:top w:val="none" w:sz="0" w:space="0" w:color="auto"/>
                                                                                                    <w:left w:val="none" w:sz="0" w:space="0" w:color="auto"/>
                                                                                                    <w:bottom w:val="none" w:sz="0" w:space="0" w:color="auto"/>
                                                                                                    <w:right w:val="none" w:sz="0" w:space="0" w:color="auto"/>
                                                                                                  </w:divBdr>
                                                                                                  <w:divsChild>
                                                                                                    <w:div w:id="1776947512">
                                                                                                      <w:marLeft w:val="0"/>
                                                                                                      <w:marRight w:val="0"/>
                                                                                                      <w:marTop w:val="30"/>
                                                                                                      <w:marBottom w:val="0"/>
                                                                                                      <w:divBdr>
                                                                                                        <w:top w:val="none" w:sz="0" w:space="0" w:color="auto"/>
                                                                                                        <w:left w:val="none" w:sz="0" w:space="0" w:color="auto"/>
                                                                                                        <w:bottom w:val="none" w:sz="0" w:space="0" w:color="auto"/>
                                                                                                        <w:right w:val="none" w:sz="0" w:space="0" w:color="auto"/>
                                                                                                      </w:divBdr>
                                                                                                      <w:divsChild>
                                                                                                        <w:div w:id="1767001219">
                                                                                                          <w:marLeft w:val="0"/>
                                                                                                          <w:marRight w:val="0"/>
                                                                                                          <w:marTop w:val="0"/>
                                                                                                          <w:marBottom w:val="0"/>
                                                                                                          <w:divBdr>
                                                                                                            <w:top w:val="none" w:sz="0" w:space="0" w:color="auto"/>
                                                                                                            <w:left w:val="none" w:sz="0" w:space="0" w:color="auto"/>
                                                                                                            <w:bottom w:val="none" w:sz="0" w:space="0" w:color="auto"/>
                                                                                                            <w:right w:val="none" w:sz="0" w:space="0" w:color="auto"/>
                                                                                                          </w:divBdr>
                                                                                                          <w:divsChild>
                                                                                                            <w:div w:id="1980574372">
                                                                                                              <w:marLeft w:val="0"/>
                                                                                                              <w:marRight w:val="0"/>
                                                                                                              <w:marTop w:val="15"/>
                                                                                                              <w:marBottom w:val="0"/>
                                                                                                              <w:divBdr>
                                                                                                                <w:top w:val="none" w:sz="0" w:space="0" w:color="auto"/>
                                                                                                                <w:left w:val="none" w:sz="0" w:space="0" w:color="auto"/>
                                                                                                                <w:bottom w:val="none" w:sz="0" w:space="0" w:color="auto"/>
                                                                                                                <w:right w:val="none" w:sz="0" w:space="0" w:color="auto"/>
                                                                                                              </w:divBdr>
                                                                                                              <w:divsChild>
                                                                                                                <w:div w:id="1004405483">
                                                                                                                  <w:marLeft w:val="0"/>
                                                                                                                  <w:marRight w:val="0"/>
                                                                                                                  <w:marTop w:val="0"/>
                                                                                                                  <w:marBottom w:val="0"/>
                                                                                                                  <w:divBdr>
                                                                                                                    <w:top w:val="none" w:sz="0" w:space="0" w:color="auto"/>
                                                                                                                    <w:left w:val="none" w:sz="0" w:space="0" w:color="auto"/>
                                                                                                                    <w:bottom w:val="none" w:sz="0" w:space="0" w:color="auto"/>
                                                                                                                    <w:right w:val="none" w:sz="0" w:space="0" w:color="auto"/>
                                                                                                                  </w:divBdr>
                                                                                                                  <w:divsChild>
                                                                                                                    <w:div w:id="1108350776">
                                                                                                                      <w:marLeft w:val="0"/>
                                                                                                                      <w:marRight w:val="0"/>
                                                                                                                      <w:marTop w:val="0"/>
                                                                                                                      <w:marBottom w:val="0"/>
                                                                                                                      <w:divBdr>
                                                                                                                        <w:top w:val="none" w:sz="0" w:space="0" w:color="auto"/>
                                                                                                                        <w:left w:val="none" w:sz="0" w:space="0" w:color="auto"/>
                                                                                                                        <w:bottom w:val="none" w:sz="0" w:space="0" w:color="auto"/>
                                                                                                                        <w:right w:val="none" w:sz="0" w:space="0" w:color="auto"/>
                                                                                                                      </w:divBdr>
                                                                                                                      <w:divsChild>
                                                                                                                        <w:div w:id="1375278607">
                                                                                                                          <w:marLeft w:val="0"/>
                                                                                                                          <w:marRight w:val="0"/>
                                                                                                                          <w:marTop w:val="0"/>
                                                                                                                          <w:marBottom w:val="0"/>
                                                                                                                          <w:divBdr>
                                                                                                                            <w:top w:val="none" w:sz="0" w:space="0" w:color="auto"/>
                                                                                                                            <w:left w:val="none" w:sz="0" w:space="0" w:color="auto"/>
                                                                                                                            <w:bottom w:val="none" w:sz="0" w:space="0" w:color="auto"/>
                                                                                                                            <w:right w:val="none" w:sz="0" w:space="0" w:color="auto"/>
                                                                                                                          </w:divBdr>
                                                                                                                          <w:divsChild>
                                                                                                                            <w:div w:id="20144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6100186">
      <w:bodyDiv w:val="1"/>
      <w:marLeft w:val="0"/>
      <w:marRight w:val="0"/>
      <w:marTop w:val="0"/>
      <w:marBottom w:val="0"/>
      <w:divBdr>
        <w:top w:val="none" w:sz="0" w:space="0" w:color="auto"/>
        <w:left w:val="none" w:sz="0" w:space="0" w:color="auto"/>
        <w:bottom w:val="none" w:sz="0" w:space="0" w:color="auto"/>
        <w:right w:val="none" w:sz="0" w:space="0" w:color="auto"/>
      </w:divBdr>
    </w:div>
    <w:div w:id="1796871667">
      <w:bodyDiv w:val="1"/>
      <w:marLeft w:val="0"/>
      <w:marRight w:val="0"/>
      <w:marTop w:val="0"/>
      <w:marBottom w:val="0"/>
      <w:divBdr>
        <w:top w:val="none" w:sz="0" w:space="0" w:color="auto"/>
        <w:left w:val="none" w:sz="0" w:space="0" w:color="auto"/>
        <w:bottom w:val="none" w:sz="0" w:space="0" w:color="auto"/>
        <w:right w:val="none" w:sz="0" w:space="0" w:color="auto"/>
      </w:divBdr>
    </w:div>
    <w:div w:id="1852259639">
      <w:bodyDiv w:val="1"/>
      <w:marLeft w:val="0"/>
      <w:marRight w:val="0"/>
      <w:marTop w:val="0"/>
      <w:marBottom w:val="0"/>
      <w:divBdr>
        <w:top w:val="none" w:sz="0" w:space="0" w:color="auto"/>
        <w:left w:val="none" w:sz="0" w:space="0" w:color="auto"/>
        <w:bottom w:val="none" w:sz="0" w:space="0" w:color="auto"/>
        <w:right w:val="none" w:sz="0" w:space="0" w:color="auto"/>
      </w:divBdr>
      <w:divsChild>
        <w:div w:id="1723288250">
          <w:marLeft w:val="0"/>
          <w:marRight w:val="0"/>
          <w:marTop w:val="0"/>
          <w:marBottom w:val="0"/>
          <w:divBdr>
            <w:top w:val="none" w:sz="0" w:space="0" w:color="auto"/>
            <w:left w:val="none" w:sz="0" w:space="0" w:color="auto"/>
            <w:bottom w:val="none" w:sz="0" w:space="0" w:color="auto"/>
            <w:right w:val="none" w:sz="0" w:space="0" w:color="auto"/>
          </w:divBdr>
          <w:divsChild>
            <w:div w:id="1283924890">
              <w:marLeft w:val="0"/>
              <w:marRight w:val="0"/>
              <w:marTop w:val="0"/>
              <w:marBottom w:val="0"/>
              <w:divBdr>
                <w:top w:val="none" w:sz="0" w:space="0" w:color="auto"/>
                <w:left w:val="none" w:sz="0" w:space="0" w:color="auto"/>
                <w:bottom w:val="none" w:sz="0" w:space="0" w:color="auto"/>
                <w:right w:val="none" w:sz="0" w:space="0" w:color="auto"/>
              </w:divBdr>
            </w:div>
            <w:div w:id="1288246112">
              <w:marLeft w:val="0"/>
              <w:marRight w:val="0"/>
              <w:marTop w:val="0"/>
              <w:marBottom w:val="0"/>
              <w:divBdr>
                <w:top w:val="none" w:sz="0" w:space="0" w:color="auto"/>
                <w:left w:val="none" w:sz="0" w:space="0" w:color="auto"/>
                <w:bottom w:val="none" w:sz="0" w:space="0" w:color="auto"/>
                <w:right w:val="none" w:sz="0" w:space="0" w:color="auto"/>
              </w:divBdr>
            </w:div>
            <w:div w:id="1420172662">
              <w:marLeft w:val="0"/>
              <w:marRight w:val="0"/>
              <w:marTop w:val="0"/>
              <w:marBottom w:val="0"/>
              <w:divBdr>
                <w:top w:val="none" w:sz="0" w:space="0" w:color="auto"/>
                <w:left w:val="none" w:sz="0" w:space="0" w:color="auto"/>
                <w:bottom w:val="none" w:sz="0" w:space="0" w:color="auto"/>
                <w:right w:val="none" w:sz="0" w:space="0" w:color="auto"/>
              </w:divBdr>
            </w:div>
            <w:div w:id="1497843068">
              <w:marLeft w:val="0"/>
              <w:marRight w:val="0"/>
              <w:marTop w:val="0"/>
              <w:marBottom w:val="0"/>
              <w:divBdr>
                <w:top w:val="none" w:sz="0" w:space="0" w:color="auto"/>
                <w:left w:val="none" w:sz="0" w:space="0" w:color="auto"/>
                <w:bottom w:val="none" w:sz="0" w:space="0" w:color="auto"/>
                <w:right w:val="none" w:sz="0" w:space="0" w:color="auto"/>
              </w:divBdr>
            </w:div>
            <w:div w:id="1568370377">
              <w:marLeft w:val="0"/>
              <w:marRight w:val="0"/>
              <w:marTop w:val="0"/>
              <w:marBottom w:val="0"/>
              <w:divBdr>
                <w:top w:val="none" w:sz="0" w:space="0" w:color="auto"/>
                <w:left w:val="none" w:sz="0" w:space="0" w:color="auto"/>
                <w:bottom w:val="none" w:sz="0" w:space="0" w:color="auto"/>
                <w:right w:val="none" w:sz="0" w:space="0" w:color="auto"/>
              </w:divBdr>
            </w:div>
            <w:div w:id="1881286490">
              <w:marLeft w:val="0"/>
              <w:marRight w:val="0"/>
              <w:marTop w:val="0"/>
              <w:marBottom w:val="0"/>
              <w:divBdr>
                <w:top w:val="none" w:sz="0" w:space="0" w:color="auto"/>
                <w:left w:val="none" w:sz="0" w:space="0" w:color="auto"/>
                <w:bottom w:val="none" w:sz="0" w:space="0" w:color="auto"/>
                <w:right w:val="none" w:sz="0" w:space="0" w:color="auto"/>
              </w:divBdr>
            </w:div>
            <w:div w:id="20079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1679">
      <w:bodyDiv w:val="1"/>
      <w:marLeft w:val="0"/>
      <w:marRight w:val="0"/>
      <w:marTop w:val="0"/>
      <w:marBottom w:val="0"/>
      <w:divBdr>
        <w:top w:val="none" w:sz="0" w:space="0" w:color="auto"/>
        <w:left w:val="none" w:sz="0" w:space="0" w:color="auto"/>
        <w:bottom w:val="none" w:sz="0" w:space="0" w:color="auto"/>
        <w:right w:val="none" w:sz="0" w:space="0" w:color="auto"/>
      </w:divBdr>
      <w:divsChild>
        <w:div w:id="1779907001">
          <w:marLeft w:val="907"/>
          <w:marRight w:val="0"/>
          <w:marTop w:val="67"/>
          <w:marBottom w:val="0"/>
          <w:divBdr>
            <w:top w:val="none" w:sz="0" w:space="0" w:color="auto"/>
            <w:left w:val="none" w:sz="0" w:space="0" w:color="auto"/>
            <w:bottom w:val="none" w:sz="0" w:space="0" w:color="auto"/>
            <w:right w:val="none" w:sz="0" w:space="0" w:color="auto"/>
          </w:divBdr>
        </w:div>
      </w:divsChild>
    </w:div>
    <w:div w:id="2045867517">
      <w:bodyDiv w:val="1"/>
      <w:marLeft w:val="0"/>
      <w:marRight w:val="0"/>
      <w:marTop w:val="0"/>
      <w:marBottom w:val="0"/>
      <w:divBdr>
        <w:top w:val="none" w:sz="0" w:space="0" w:color="auto"/>
        <w:left w:val="none" w:sz="0" w:space="0" w:color="auto"/>
        <w:bottom w:val="none" w:sz="0" w:space="0" w:color="auto"/>
        <w:right w:val="none" w:sz="0" w:space="0" w:color="auto"/>
      </w:divBdr>
      <w:divsChild>
        <w:div w:id="501511006">
          <w:marLeft w:val="0"/>
          <w:marRight w:val="0"/>
          <w:marTop w:val="0"/>
          <w:marBottom w:val="0"/>
          <w:divBdr>
            <w:top w:val="none" w:sz="0" w:space="0" w:color="auto"/>
            <w:left w:val="none" w:sz="0" w:space="0" w:color="auto"/>
            <w:bottom w:val="none" w:sz="0" w:space="0" w:color="auto"/>
            <w:right w:val="none" w:sz="0" w:space="0" w:color="auto"/>
          </w:divBdr>
          <w:divsChild>
            <w:div w:id="934940524">
              <w:marLeft w:val="0"/>
              <w:marRight w:val="0"/>
              <w:marTop w:val="0"/>
              <w:marBottom w:val="0"/>
              <w:divBdr>
                <w:top w:val="none" w:sz="0" w:space="0" w:color="auto"/>
                <w:left w:val="none" w:sz="0" w:space="0" w:color="auto"/>
                <w:bottom w:val="none" w:sz="0" w:space="0" w:color="auto"/>
                <w:right w:val="none" w:sz="0" w:space="0" w:color="auto"/>
              </w:divBdr>
            </w:div>
            <w:div w:id="9363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1347">
      <w:bodyDiv w:val="1"/>
      <w:marLeft w:val="0"/>
      <w:marRight w:val="0"/>
      <w:marTop w:val="0"/>
      <w:marBottom w:val="0"/>
      <w:divBdr>
        <w:top w:val="none" w:sz="0" w:space="0" w:color="auto"/>
        <w:left w:val="none" w:sz="0" w:space="0" w:color="auto"/>
        <w:bottom w:val="none" w:sz="0" w:space="0" w:color="auto"/>
        <w:right w:val="none" w:sz="0" w:space="0" w:color="auto"/>
      </w:divBdr>
    </w:div>
    <w:div w:id="2119327704">
      <w:bodyDiv w:val="1"/>
      <w:marLeft w:val="0"/>
      <w:marRight w:val="0"/>
      <w:marTop w:val="0"/>
      <w:marBottom w:val="0"/>
      <w:divBdr>
        <w:top w:val="none" w:sz="0" w:space="0" w:color="auto"/>
        <w:left w:val="none" w:sz="0" w:space="0" w:color="auto"/>
        <w:bottom w:val="none" w:sz="0" w:space="0" w:color="auto"/>
        <w:right w:val="none" w:sz="0" w:space="0" w:color="auto"/>
      </w:divBdr>
      <w:divsChild>
        <w:div w:id="132336705">
          <w:marLeft w:val="1166"/>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449A6CBBC7C4449378FC87DF330A12" ma:contentTypeVersion="10" ma:contentTypeDescription="Create a new document." ma:contentTypeScope="" ma:versionID="5682a783586c7bf53fc5391ad926f4d6">
  <xsd:schema xmlns:xsd="http://www.w3.org/2001/XMLSchema" xmlns:xs="http://www.w3.org/2001/XMLSchema" xmlns:p="http://schemas.microsoft.com/office/2006/metadata/properties" xmlns:ns3="6c87241e-7139-4d6c-accc-b9219d481d85" xmlns:ns4="a19c84c6-77de-4e88-a501-a008db2ed7a7" targetNamespace="http://schemas.microsoft.com/office/2006/metadata/properties" ma:root="true" ma:fieldsID="208fb1de483a79771350c7a736f0c57c" ns3:_="" ns4:_="">
    <xsd:import namespace="6c87241e-7139-4d6c-accc-b9219d481d85"/>
    <xsd:import namespace="a19c84c6-77de-4e88-a501-a008db2ed7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7241e-7139-4d6c-accc-b9219d481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9c84c6-77de-4e88-a501-a008db2ed7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0629A-B35E-46B3-98AF-789CEF4BA09E}">
  <ds:schemaRef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a19c84c6-77de-4e88-a501-a008db2ed7a7"/>
    <ds:schemaRef ds:uri="6c87241e-7139-4d6c-accc-b9219d481d85"/>
    <ds:schemaRef ds:uri="http://purl.org/dc/terms/"/>
  </ds:schemaRefs>
</ds:datastoreItem>
</file>

<file path=customXml/itemProps2.xml><?xml version="1.0" encoding="utf-8"?>
<ds:datastoreItem xmlns:ds="http://schemas.openxmlformats.org/officeDocument/2006/customXml" ds:itemID="{3EAD8219-E37B-41C0-813E-88F885F2233A}">
  <ds:schemaRefs>
    <ds:schemaRef ds:uri="http://schemas.microsoft.com/sharepoint/v3/contenttype/forms"/>
  </ds:schemaRefs>
</ds:datastoreItem>
</file>

<file path=customXml/itemProps3.xml><?xml version="1.0" encoding="utf-8"?>
<ds:datastoreItem xmlns:ds="http://schemas.openxmlformats.org/officeDocument/2006/customXml" ds:itemID="{42E0352D-9D3A-4556-86BC-E2454A733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7241e-7139-4d6c-accc-b9219d481d85"/>
    <ds:schemaRef ds:uri="a19c84c6-77de-4e88-a501-a008db2ed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9739D4-87B2-4608-B035-FC8587C69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ETA FISCAL YEAR 2013 BUDGET REQUEST HIGHLIGHTS</vt:lpstr>
    </vt:vector>
  </TitlesOfParts>
  <Company>Employment &amp; Training Administration</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 FISCAL YEAR 2013 BUDGET REQUEST HIGHLIGHTS</dc:title>
  <dc:creator>hamilton.tracie</dc:creator>
  <cp:lastModifiedBy>Hamilton, Tracie - ETA</cp:lastModifiedBy>
  <cp:revision>2</cp:revision>
  <cp:lastPrinted>2019-07-23T14:00:00Z</cp:lastPrinted>
  <dcterms:created xsi:type="dcterms:W3CDTF">2021-06-22T21:46:00Z</dcterms:created>
  <dcterms:modified xsi:type="dcterms:W3CDTF">2021-06-22T21:46:00Z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0x01010051449A6CBBC7C4449378FC87DF330A12</vt:lpwstr>
  </property>
</Properties>
</file>